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A39DA" w14:textId="622A9EB5" w:rsidR="006B1BA3" w:rsidRDefault="006B1BA3" w:rsidP="00EA1B84">
      <w:pPr>
        <w:jc w:val="center"/>
        <w:rPr>
          <w:color w:val="000000" w:themeColor="text1"/>
        </w:rPr>
      </w:pPr>
      <w:bookmarkStart w:id="0" w:name="_GoBack"/>
    </w:p>
    <w:bookmarkEnd w:id="0"/>
    <w:p w14:paraId="2BD1C5A0" w14:textId="29974C64" w:rsidR="006B1BA3" w:rsidRDefault="006B1BA3" w:rsidP="00EA1B84">
      <w:pPr>
        <w:jc w:val="center"/>
        <w:rPr>
          <w:color w:val="000000" w:themeColor="text1"/>
        </w:rPr>
      </w:pPr>
    </w:p>
    <w:p w14:paraId="5DE6BAC9" w14:textId="77988875" w:rsidR="00F51369" w:rsidRDefault="00F51369" w:rsidP="00EA1B84">
      <w:pPr>
        <w:jc w:val="center"/>
        <w:rPr>
          <w:color w:val="000000" w:themeColor="text1"/>
        </w:rPr>
      </w:pPr>
    </w:p>
    <w:p w14:paraId="31B7EFBC" w14:textId="77777777" w:rsidR="00F51369" w:rsidRDefault="00F51369" w:rsidP="00EA1B84">
      <w:pPr>
        <w:jc w:val="center"/>
        <w:rPr>
          <w:color w:val="000000" w:themeColor="text1"/>
        </w:rPr>
      </w:pPr>
    </w:p>
    <w:p w14:paraId="5CCA00A4" w14:textId="55A19E21" w:rsidR="00EA1B84" w:rsidRDefault="00325597" w:rsidP="00EA1B84">
      <w:pPr>
        <w:jc w:val="center"/>
        <w:rPr>
          <w:color w:val="000000" w:themeColor="text1"/>
        </w:rPr>
      </w:pPr>
      <w:r w:rsidRPr="00EA1B84">
        <w:rPr>
          <w:noProof/>
          <w:color w:val="000000" w:themeColor="text1"/>
        </w:rPr>
        <w:drawing>
          <wp:inline distT="0" distB="0" distL="0" distR="0" wp14:anchorId="343C43D0" wp14:editId="1809610E">
            <wp:extent cx="1890395" cy="1305400"/>
            <wp:effectExtent l="0" t="0" r="190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4614" r="-1"/>
                    <a:stretch/>
                  </pic:blipFill>
                  <pic:spPr bwMode="auto">
                    <a:xfrm>
                      <a:off x="0" y="0"/>
                      <a:ext cx="1903416" cy="1314392"/>
                    </a:xfrm>
                    <a:prstGeom prst="rect">
                      <a:avLst/>
                    </a:prstGeom>
                    <a:ln>
                      <a:noFill/>
                    </a:ln>
                    <a:extLst>
                      <a:ext uri="{53640926-AAD7-44D8-BBD7-CCE9431645EC}">
                        <a14:shadowObscured xmlns:a14="http://schemas.microsoft.com/office/drawing/2010/main"/>
                      </a:ext>
                    </a:extLst>
                  </pic:spPr>
                </pic:pic>
              </a:graphicData>
            </a:graphic>
          </wp:inline>
        </w:drawing>
      </w:r>
    </w:p>
    <w:p w14:paraId="067705C4" w14:textId="77777777" w:rsidR="00EA1B84" w:rsidRDefault="00EA1B84" w:rsidP="00EA1B84">
      <w:pPr>
        <w:jc w:val="center"/>
        <w:rPr>
          <w:color w:val="000000" w:themeColor="text1"/>
        </w:rPr>
      </w:pPr>
    </w:p>
    <w:p w14:paraId="6505DE78" w14:textId="51F93E78" w:rsidR="00EA1B84" w:rsidRDefault="00EA1B84" w:rsidP="00EA1B84">
      <w:pPr>
        <w:jc w:val="center"/>
        <w:rPr>
          <w:color w:val="000000" w:themeColor="text1"/>
        </w:rPr>
      </w:pPr>
    </w:p>
    <w:p w14:paraId="61DE6DB7" w14:textId="77777777" w:rsidR="00A268F9" w:rsidRDefault="00A268F9" w:rsidP="00EA1B84">
      <w:pPr>
        <w:jc w:val="center"/>
        <w:rPr>
          <w:color w:val="000000" w:themeColor="text1"/>
        </w:rPr>
      </w:pPr>
    </w:p>
    <w:p w14:paraId="45ACF015" w14:textId="1F24E22F" w:rsidR="00EA1B84" w:rsidRDefault="00EA1B84" w:rsidP="00EA1B84">
      <w:pPr>
        <w:jc w:val="center"/>
        <w:rPr>
          <w:color w:val="000000" w:themeColor="text1"/>
        </w:rPr>
      </w:pPr>
      <w:r>
        <w:rPr>
          <w:color w:val="000000" w:themeColor="text1"/>
        </w:rPr>
        <w:t>Employment and Community First CHOICES Program</w:t>
      </w:r>
    </w:p>
    <w:p w14:paraId="16831FBC" w14:textId="77777777" w:rsidR="00EA1B84" w:rsidRDefault="00EA1B84" w:rsidP="00EA1B84">
      <w:pPr>
        <w:jc w:val="center"/>
        <w:rPr>
          <w:color w:val="000000" w:themeColor="text1"/>
        </w:rPr>
      </w:pPr>
      <w:r>
        <w:rPr>
          <w:color w:val="000000" w:themeColor="text1"/>
        </w:rPr>
        <w:t>Group 4</w:t>
      </w:r>
    </w:p>
    <w:p w14:paraId="2C888280" w14:textId="0104F628" w:rsidR="00485793" w:rsidRDefault="00EA1B84" w:rsidP="00EA1B84">
      <w:pPr>
        <w:jc w:val="center"/>
        <w:rPr>
          <w:color w:val="000000" w:themeColor="text1"/>
        </w:rPr>
      </w:pPr>
      <w:r>
        <w:rPr>
          <w:color w:val="000000" w:themeColor="text1"/>
        </w:rPr>
        <w:t>Family Feedback and Recommendations</w:t>
      </w:r>
    </w:p>
    <w:p w14:paraId="36640DFC" w14:textId="204E81AC" w:rsidR="00EA1B84" w:rsidRDefault="00EA1B84" w:rsidP="00EA1B84">
      <w:pPr>
        <w:jc w:val="center"/>
        <w:rPr>
          <w:color w:val="000000" w:themeColor="text1"/>
        </w:rPr>
      </w:pPr>
    </w:p>
    <w:p w14:paraId="7ED169EA" w14:textId="64F1372B" w:rsidR="006B1BA3" w:rsidRDefault="006B1BA3" w:rsidP="00EA1B84">
      <w:pPr>
        <w:jc w:val="center"/>
        <w:rPr>
          <w:color w:val="000000" w:themeColor="text1"/>
        </w:rPr>
      </w:pPr>
      <w:r>
        <w:rPr>
          <w:color w:val="000000" w:themeColor="text1"/>
        </w:rPr>
        <w:t>Sylvia Stenger</w:t>
      </w:r>
    </w:p>
    <w:p w14:paraId="14DE63AF" w14:textId="0798438A" w:rsidR="006B1BA3" w:rsidRDefault="006B1BA3" w:rsidP="00EA1B84">
      <w:pPr>
        <w:jc w:val="center"/>
        <w:rPr>
          <w:color w:val="000000" w:themeColor="text1"/>
        </w:rPr>
      </w:pPr>
      <w:r>
        <w:rPr>
          <w:color w:val="000000" w:themeColor="text1"/>
        </w:rPr>
        <w:t xml:space="preserve">Occupational Therapy </w:t>
      </w:r>
      <w:r w:rsidR="00957CB1">
        <w:rPr>
          <w:color w:val="000000" w:themeColor="text1"/>
        </w:rPr>
        <w:t xml:space="preserve">Doctoral </w:t>
      </w:r>
      <w:r>
        <w:rPr>
          <w:color w:val="000000" w:themeColor="text1"/>
        </w:rPr>
        <w:t>Student</w:t>
      </w:r>
    </w:p>
    <w:p w14:paraId="37F24B97" w14:textId="43218621" w:rsidR="006B1BA3" w:rsidRDefault="006B1BA3" w:rsidP="00EA1B84">
      <w:pPr>
        <w:jc w:val="center"/>
        <w:rPr>
          <w:color w:val="000000" w:themeColor="text1"/>
        </w:rPr>
      </w:pPr>
      <w:r>
        <w:rPr>
          <w:color w:val="000000" w:themeColor="text1"/>
        </w:rPr>
        <w:t>Belmont University</w:t>
      </w:r>
    </w:p>
    <w:p w14:paraId="7823801E" w14:textId="04F700D4" w:rsidR="006B1BA3" w:rsidRDefault="006B1BA3" w:rsidP="00EA1B84">
      <w:pPr>
        <w:jc w:val="center"/>
        <w:rPr>
          <w:color w:val="000000" w:themeColor="text1"/>
        </w:rPr>
      </w:pPr>
    </w:p>
    <w:p w14:paraId="39C89FE2" w14:textId="60AA6715" w:rsidR="00F74A1B" w:rsidRDefault="00F74A1B" w:rsidP="00EA1B84">
      <w:pPr>
        <w:jc w:val="center"/>
        <w:rPr>
          <w:color w:val="000000" w:themeColor="text1"/>
        </w:rPr>
      </w:pPr>
    </w:p>
    <w:p w14:paraId="0441837F" w14:textId="605E6412" w:rsidR="00F74A1B" w:rsidRDefault="00F74A1B" w:rsidP="00EA1B84">
      <w:pPr>
        <w:jc w:val="center"/>
        <w:rPr>
          <w:color w:val="000000" w:themeColor="text1"/>
        </w:rPr>
      </w:pPr>
    </w:p>
    <w:p w14:paraId="2031E494" w14:textId="351AB3AB" w:rsidR="00F74A1B" w:rsidRDefault="00F74A1B" w:rsidP="00EA1B84">
      <w:pPr>
        <w:jc w:val="center"/>
        <w:rPr>
          <w:color w:val="000000" w:themeColor="text1"/>
        </w:rPr>
      </w:pPr>
    </w:p>
    <w:p w14:paraId="5C6B7FE9" w14:textId="2316F0DA" w:rsidR="00F74A1B" w:rsidRDefault="00F74A1B" w:rsidP="00EA1B84">
      <w:pPr>
        <w:jc w:val="center"/>
        <w:rPr>
          <w:color w:val="000000" w:themeColor="text1"/>
        </w:rPr>
      </w:pPr>
    </w:p>
    <w:p w14:paraId="4222A18E" w14:textId="459C8D91" w:rsidR="00F74A1B" w:rsidRDefault="00F74A1B" w:rsidP="00EA1B84">
      <w:pPr>
        <w:jc w:val="center"/>
        <w:rPr>
          <w:color w:val="000000" w:themeColor="text1"/>
        </w:rPr>
      </w:pPr>
    </w:p>
    <w:p w14:paraId="21EFCA5F" w14:textId="0733580F" w:rsidR="00F74A1B" w:rsidRDefault="00F74A1B" w:rsidP="00EA1B84">
      <w:pPr>
        <w:jc w:val="center"/>
        <w:rPr>
          <w:color w:val="000000" w:themeColor="text1"/>
        </w:rPr>
      </w:pPr>
    </w:p>
    <w:p w14:paraId="57C5FE1B" w14:textId="61B236A9" w:rsidR="00F74A1B" w:rsidRDefault="00F74A1B" w:rsidP="00EA1B84">
      <w:pPr>
        <w:jc w:val="center"/>
        <w:rPr>
          <w:color w:val="000000" w:themeColor="text1"/>
        </w:rPr>
      </w:pPr>
    </w:p>
    <w:p w14:paraId="0CE7DDF8" w14:textId="363B2E23" w:rsidR="00F74A1B" w:rsidRDefault="00F74A1B" w:rsidP="00EA1B84">
      <w:pPr>
        <w:jc w:val="center"/>
        <w:rPr>
          <w:color w:val="000000" w:themeColor="text1"/>
        </w:rPr>
      </w:pPr>
    </w:p>
    <w:p w14:paraId="1765D3A7" w14:textId="38756677" w:rsidR="00F74A1B" w:rsidRDefault="00F74A1B" w:rsidP="00EA1B84">
      <w:pPr>
        <w:jc w:val="center"/>
        <w:rPr>
          <w:color w:val="000000" w:themeColor="text1"/>
        </w:rPr>
      </w:pPr>
    </w:p>
    <w:p w14:paraId="0AE8B0EF" w14:textId="1BD8822A" w:rsidR="00F74A1B" w:rsidRDefault="00F74A1B" w:rsidP="00EA1B84">
      <w:pPr>
        <w:jc w:val="center"/>
        <w:rPr>
          <w:color w:val="000000" w:themeColor="text1"/>
        </w:rPr>
      </w:pPr>
    </w:p>
    <w:p w14:paraId="5C0647B8" w14:textId="1817813D" w:rsidR="00F74A1B" w:rsidRDefault="00F74A1B" w:rsidP="00EA1B84">
      <w:pPr>
        <w:jc w:val="center"/>
        <w:rPr>
          <w:color w:val="000000" w:themeColor="text1"/>
        </w:rPr>
      </w:pPr>
    </w:p>
    <w:p w14:paraId="58C5C1D2" w14:textId="35A98C20" w:rsidR="00A268F9" w:rsidRDefault="00A268F9" w:rsidP="00EA1B84">
      <w:pPr>
        <w:jc w:val="center"/>
        <w:rPr>
          <w:color w:val="000000" w:themeColor="text1"/>
        </w:rPr>
      </w:pPr>
    </w:p>
    <w:p w14:paraId="4471849C" w14:textId="77777777" w:rsidR="00A268F9" w:rsidRDefault="00A268F9" w:rsidP="00EA1B84">
      <w:pPr>
        <w:jc w:val="center"/>
        <w:rPr>
          <w:color w:val="000000" w:themeColor="text1"/>
        </w:rPr>
      </w:pPr>
    </w:p>
    <w:p w14:paraId="55E09E9D" w14:textId="2531DFE7" w:rsidR="00F74A1B" w:rsidRDefault="00F74A1B" w:rsidP="00EA1B84">
      <w:pPr>
        <w:jc w:val="center"/>
        <w:rPr>
          <w:color w:val="000000" w:themeColor="text1"/>
        </w:rPr>
      </w:pPr>
    </w:p>
    <w:p w14:paraId="056765DB" w14:textId="6ABB3A3A" w:rsidR="00F74A1B" w:rsidRDefault="00F74A1B" w:rsidP="00EA1B84">
      <w:pPr>
        <w:jc w:val="center"/>
        <w:rPr>
          <w:color w:val="000000" w:themeColor="text1"/>
        </w:rPr>
      </w:pPr>
    </w:p>
    <w:p w14:paraId="2BB5C1B3" w14:textId="76D4C8D0" w:rsidR="00F74A1B" w:rsidRDefault="00F74A1B" w:rsidP="00EA1B84">
      <w:pPr>
        <w:jc w:val="center"/>
        <w:rPr>
          <w:color w:val="000000" w:themeColor="text1"/>
        </w:rPr>
      </w:pPr>
    </w:p>
    <w:p w14:paraId="5C28DD21" w14:textId="26B827B6" w:rsidR="00F74A1B" w:rsidRDefault="00F74A1B" w:rsidP="00EA1B84">
      <w:pPr>
        <w:jc w:val="center"/>
        <w:rPr>
          <w:color w:val="000000" w:themeColor="text1"/>
        </w:rPr>
      </w:pPr>
    </w:p>
    <w:p w14:paraId="01D83A1A" w14:textId="5F39A7C6" w:rsidR="00F74A1B" w:rsidRDefault="00F74A1B" w:rsidP="00EA1B84">
      <w:pPr>
        <w:jc w:val="center"/>
        <w:rPr>
          <w:color w:val="000000" w:themeColor="text1"/>
        </w:rPr>
      </w:pPr>
    </w:p>
    <w:p w14:paraId="41E636D7" w14:textId="37D2B3C4" w:rsidR="00F74A1B" w:rsidRDefault="00F74A1B" w:rsidP="00EA1B84">
      <w:pPr>
        <w:jc w:val="center"/>
        <w:rPr>
          <w:color w:val="000000" w:themeColor="text1"/>
        </w:rPr>
      </w:pPr>
    </w:p>
    <w:p w14:paraId="294741FE" w14:textId="2DBB744F" w:rsidR="00F74A1B" w:rsidRDefault="00F74A1B" w:rsidP="00EA1B84">
      <w:pPr>
        <w:jc w:val="center"/>
        <w:rPr>
          <w:color w:val="000000" w:themeColor="text1"/>
        </w:rPr>
      </w:pPr>
    </w:p>
    <w:p w14:paraId="65B8822C" w14:textId="7595C124" w:rsidR="00F74A1B" w:rsidRDefault="00F74A1B" w:rsidP="006B1BA3">
      <w:pPr>
        <w:rPr>
          <w:color w:val="000000" w:themeColor="text1"/>
        </w:rPr>
      </w:pPr>
    </w:p>
    <w:p w14:paraId="0D1F7A1E" w14:textId="0B9C8414" w:rsidR="00F74A1B" w:rsidRDefault="00F74A1B" w:rsidP="006B1BA3">
      <w:pPr>
        <w:rPr>
          <w:color w:val="000000" w:themeColor="text1"/>
        </w:rPr>
      </w:pPr>
    </w:p>
    <w:p w14:paraId="3BA244C9" w14:textId="77777777" w:rsidR="00632C40" w:rsidRDefault="00632C40" w:rsidP="00632C40">
      <w:pPr>
        <w:jc w:val="center"/>
        <w:rPr>
          <w:color w:val="000000" w:themeColor="text1"/>
        </w:rPr>
      </w:pPr>
      <w:r>
        <w:rPr>
          <w:color w:val="000000" w:themeColor="text1"/>
        </w:rPr>
        <w:lastRenderedPageBreak/>
        <w:t>Index</w:t>
      </w:r>
    </w:p>
    <w:p w14:paraId="5B359FD2" w14:textId="77777777" w:rsidR="00632C40" w:rsidRDefault="00632C40" w:rsidP="00632C40">
      <w:pPr>
        <w:rPr>
          <w:color w:val="000000" w:themeColor="text1"/>
        </w:rPr>
      </w:pPr>
    </w:p>
    <w:p w14:paraId="33411C19" w14:textId="5DFA0FC2" w:rsidR="00632C40" w:rsidRDefault="00632C40" w:rsidP="00632C40">
      <w:pPr>
        <w:rPr>
          <w:color w:val="000000" w:themeColor="text1"/>
        </w:rPr>
      </w:pPr>
      <w:r>
        <w:rPr>
          <w:color w:val="000000" w:themeColor="text1"/>
        </w:rPr>
        <w:t xml:space="preserve">Title Page </w:t>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Pr>
          <w:color w:val="000000" w:themeColor="text1"/>
        </w:rPr>
        <w:t>1</w:t>
      </w:r>
    </w:p>
    <w:p w14:paraId="63DFB8A2" w14:textId="7F4EC5B5" w:rsidR="00632C40" w:rsidRDefault="00632C40" w:rsidP="00632C40">
      <w:pPr>
        <w:rPr>
          <w:color w:val="000000" w:themeColor="text1"/>
        </w:rPr>
      </w:pPr>
      <w:r>
        <w:rPr>
          <w:color w:val="000000" w:themeColor="text1"/>
        </w:rPr>
        <w:t>Index</w:t>
      </w:r>
      <w:r w:rsidR="00A21F08">
        <w:rPr>
          <w:color w:val="000000" w:themeColor="text1"/>
        </w:rPr>
        <w:t xml:space="preserve"> </w:t>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Pr>
          <w:color w:val="000000" w:themeColor="text1"/>
        </w:rPr>
        <w:t>2</w:t>
      </w:r>
    </w:p>
    <w:p w14:paraId="18BAF89E" w14:textId="34F75D7B" w:rsidR="00632C40" w:rsidRDefault="00632C40" w:rsidP="00632C40">
      <w:pPr>
        <w:rPr>
          <w:color w:val="000000" w:themeColor="text1"/>
        </w:rPr>
      </w:pPr>
      <w:r>
        <w:rPr>
          <w:color w:val="000000" w:themeColor="text1"/>
        </w:rPr>
        <w:t>Introduction</w:t>
      </w:r>
      <w:r w:rsidR="00A21F08">
        <w:rPr>
          <w:color w:val="000000" w:themeColor="text1"/>
        </w:rPr>
        <w:t xml:space="preserve"> </w:t>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Pr>
          <w:color w:val="000000" w:themeColor="text1"/>
        </w:rPr>
        <w:t>3</w:t>
      </w:r>
    </w:p>
    <w:p w14:paraId="57E0901A" w14:textId="5AF39F34" w:rsidR="00632C40" w:rsidRDefault="00632C40" w:rsidP="00632C40">
      <w:pPr>
        <w:rPr>
          <w:color w:val="000000" w:themeColor="text1"/>
        </w:rPr>
      </w:pPr>
      <w:r>
        <w:rPr>
          <w:color w:val="000000" w:themeColor="text1"/>
        </w:rPr>
        <w:t xml:space="preserve">Program Strengths </w:t>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Pr>
          <w:color w:val="000000" w:themeColor="text1"/>
        </w:rPr>
        <w:t>3</w:t>
      </w:r>
    </w:p>
    <w:p w14:paraId="5D0512F4" w14:textId="0943E4F5" w:rsidR="00632C40" w:rsidRDefault="00632C40" w:rsidP="00632C40">
      <w:pPr>
        <w:rPr>
          <w:color w:val="000000" w:themeColor="text1"/>
        </w:rPr>
      </w:pPr>
      <w:r>
        <w:rPr>
          <w:color w:val="000000" w:themeColor="text1"/>
        </w:rPr>
        <w:t xml:space="preserve">Impact of Covid-19 </w:t>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Pr>
          <w:color w:val="000000" w:themeColor="text1"/>
        </w:rPr>
        <w:t>3</w:t>
      </w:r>
    </w:p>
    <w:p w14:paraId="26B50EDB" w14:textId="40020446" w:rsidR="00632C40" w:rsidRDefault="00632C40" w:rsidP="00632C40">
      <w:pPr>
        <w:rPr>
          <w:color w:val="000000" w:themeColor="text1"/>
        </w:rPr>
      </w:pPr>
      <w:r>
        <w:rPr>
          <w:color w:val="000000" w:themeColor="text1"/>
        </w:rPr>
        <w:t>Provider</w:t>
      </w:r>
      <w:r w:rsidR="00BE6A36">
        <w:rPr>
          <w:color w:val="000000" w:themeColor="text1"/>
        </w:rPr>
        <w:t xml:space="preserve">s </w:t>
      </w:r>
      <w:r w:rsidR="00A21F08">
        <w:rPr>
          <w:color w:val="000000" w:themeColor="text1"/>
        </w:rPr>
        <w:t>&amp;</w:t>
      </w:r>
      <w:r w:rsidR="00BE6A36">
        <w:rPr>
          <w:color w:val="000000" w:themeColor="text1"/>
        </w:rPr>
        <w:t xml:space="preserve"> Service Delivery </w:t>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Pr>
          <w:color w:val="000000" w:themeColor="text1"/>
        </w:rPr>
        <w:t>4</w:t>
      </w:r>
    </w:p>
    <w:p w14:paraId="0B07B6D6" w14:textId="70526AEA" w:rsidR="00632C40" w:rsidRDefault="00632C40" w:rsidP="00632C40">
      <w:pPr>
        <w:rPr>
          <w:color w:val="000000" w:themeColor="text1"/>
        </w:rPr>
      </w:pPr>
      <w:r>
        <w:rPr>
          <w:color w:val="000000" w:themeColor="text1"/>
        </w:rPr>
        <w:t xml:space="preserve">Consumer Direction </w:t>
      </w:r>
      <w:r w:rsidR="00A21F08">
        <w:rPr>
          <w:color w:val="000000" w:themeColor="text1"/>
        </w:rPr>
        <w:t>&amp;</w:t>
      </w:r>
      <w:r w:rsidR="00BE6A36">
        <w:rPr>
          <w:color w:val="000000" w:themeColor="text1"/>
        </w:rPr>
        <w:t xml:space="preserve"> Public Partnerships LLC</w:t>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53FC0">
        <w:rPr>
          <w:color w:val="000000" w:themeColor="text1"/>
        </w:rPr>
        <w:t>5</w:t>
      </w:r>
    </w:p>
    <w:p w14:paraId="41FDE9F6" w14:textId="1EB0FD40" w:rsidR="00632C40" w:rsidRDefault="00632C40" w:rsidP="00632C40">
      <w:pPr>
        <w:rPr>
          <w:color w:val="000000" w:themeColor="text1"/>
        </w:rPr>
      </w:pPr>
      <w:r>
        <w:rPr>
          <w:color w:val="000000" w:themeColor="text1"/>
        </w:rPr>
        <w:t>Communication</w:t>
      </w:r>
      <w:r w:rsidR="00BE6A36">
        <w:rPr>
          <w:color w:val="000000" w:themeColor="text1"/>
        </w:rPr>
        <w:t xml:space="preserve"> and Customer Service </w:t>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19281A">
        <w:rPr>
          <w:color w:val="000000" w:themeColor="text1"/>
        </w:rPr>
        <w:t>5</w:t>
      </w:r>
    </w:p>
    <w:p w14:paraId="45056160" w14:textId="503C11B3" w:rsidR="00632C40" w:rsidRDefault="00BE6A36" w:rsidP="00632C40">
      <w:pPr>
        <w:rPr>
          <w:color w:val="000000" w:themeColor="text1"/>
        </w:rPr>
      </w:pPr>
      <w:r>
        <w:rPr>
          <w:color w:val="000000" w:themeColor="text1"/>
        </w:rPr>
        <w:t>Program Design</w:t>
      </w:r>
      <w:r w:rsidR="00A21F08">
        <w:rPr>
          <w:color w:val="000000" w:themeColor="text1"/>
        </w:rPr>
        <w:t xml:space="preserve"> </w:t>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19281A">
        <w:rPr>
          <w:color w:val="000000" w:themeColor="text1"/>
        </w:rPr>
        <w:t>6</w:t>
      </w:r>
    </w:p>
    <w:p w14:paraId="7A758600" w14:textId="17CB63BA" w:rsidR="00632C40" w:rsidRDefault="00632C40" w:rsidP="00632C40">
      <w:pPr>
        <w:rPr>
          <w:color w:val="000000" w:themeColor="text1"/>
        </w:rPr>
      </w:pPr>
      <w:r>
        <w:rPr>
          <w:color w:val="000000" w:themeColor="text1"/>
        </w:rPr>
        <w:t xml:space="preserve">Managed Care Organizations </w:t>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19281A">
        <w:rPr>
          <w:color w:val="000000" w:themeColor="text1"/>
        </w:rPr>
        <w:t>7</w:t>
      </w:r>
    </w:p>
    <w:p w14:paraId="09A29DF2" w14:textId="52EADFD4" w:rsidR="00632C40" w:rsidRDefault="00BE6A36" w:rsidP="00632C40">
      <w:pPr>
        <w:rPr>
          <w:color w:val="000000" w:themeColor="text1"/>
        </w:rPr>
      </w:pPr>
      <w:r>
        <w:rPr>
          <w:color w:val="000000" w:themeColor="text1"/>
        </w:rPr>
        <w:t>Enrollmen</w:t>
      </w:r>
      <w:r w:rsidR="00A21F08">
        <w:rPr>
          <w:color w:val="000000" w:themeColor="text1"/>
        </w:rPr>
        <w:t xml:space="preserve">t </w:t>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87071">
        <w:rPr>
          <w:color w:val="000000" w:themeColor="text1"/>
        </w:rPr>
        <w:t>8</w:t>
      </w:r>
    </w:p>
    <w:p w14:paraId="3E920EC7" w14:textId="09E967F9" w:rsidR="00632C40" w:rsidRDefault="00632C40" w:rsidP="00632C40">
      <w:pPr>
        <w:rPr>
          <w:color w:val="000000" w:themeColor="text1"/>
        </w:rPr>
      </w:pPr>
      <w:r>
        <w:rPr>
          <w:color w:val="000000" w:themeColor="text1"/>
        </w:rPr>
        <w:t xml:space="preserve">Conclusion </w:t>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D16F1C">
        <w:rPr>
          <w:color w:val="000000" w:themeColor="text1"/>
        </w:rPr>
        <w:tab/>
      </w:r>
      <w:r w:rsidR="00BE6A36">
        <w:rPr>
          <w:color w:val="000000" w:themeColor="text1"/>
        </w:rPr>
        <w:t>8</w:t>
      </w:r>
    </w:p>
    <w:p w14:paraId="657AE9A9" w14:textId="77777777" w:rsidR="006B1BA3" w:rsidRDefault="006B1BA3" w:rsidP="00EA1B84">
      <w:pPr>
        <w:jc w:val="center"/>
        <w:rPr>
          <w:color w:val="000000" w:themeColor="text1"/>
        </w:rPr>
      </w:pPr>
    </w:p>
    <w:p w14:paraId="5931DF3B" w14:textId="694DB159" w:rsidR="00EA1B84" w:rsidRDefault="00EA1B84" w:rsidP="00EA1B84">
      <w:pPr>
        <w:jc w:val="center"/>
        <w:rPr>
          <w:color w:val="000000" w:themeColor="text1"/>
        </w:rPr>
      </w:pPr>
    </w:p>
    <w:p w14:paraId="64999825" w14:textId="736EA419" w:rsidR="00EA1B84" w:rsidRDefault="00EA1B84">
      <w:pPr>
        <w:rPr>
          <w:color w:val="000000" w:themeColor="text1"/>
        </w:rPr>
      </w:pPr>
    </w:p>
    <w:p w14:paraId="0C21D837" w14:textId="22B3108B" w:rsidR="006B1BA3" w:rsidRDefault="006B1BA3">
      <w:pPr>
        <w:rPr>
          <w:color w:val="000000" w:themeColor="text1"/>
        </w:rPr>
      </w:pPr>
    </w:p>
    <w:p w14:paraId="4A8E6D7A" w14:textId="550AB803" w:rsidR="00F74A1B" w:rsidRDefault="00F74A1B">
      <w:pPr>
        <w:rPr>
          <w:color w:val="000000" w:themeColor="text1"/>
        </w:rPr>
      </w:pPr>
    </w:p>
    <w:p w14:paraId="17422B00" w14:textId="607865A8" w:rsidR="00F74A1B" w:rsidRDefault="00F74A1B">
      <w:pPr>
        <w:rPr>
          <w:color w:val="000000" w:themeColor="text1"/>
        </w:rPr>
      </w:pPr>
    </w:p>
    <w:p w14:paraId="05E0C2E3" w14:textId="1AA144AD" w:rsidR="00F74A1B" w:rsidRDefault="00F74A1B">
      <w:pPr>
        <w:rPr>
          <w:color w:val="000000" w:themeColor="text1"/>
        </w:rPr>
      </w:pPr>
    </w:p>
    <w:p w14:paraId="37D45BE4" w14:textId="68D618C3" w:rsidR="00F74A1B" w:rsidRDefault="00F74A1B">
      <w:pPr>
        <w:rPr>
          <w:color w:val="000000" w:themeColor="text1"/>
        </w:rPr>
      </w:pPr>
    </w:p>
    <w:p w14:paraId="7880CFFF" w14:textId="00B85DB4" w:rsidR="00F74A1B" w:rsidRDefault="00F74A1B">
      <w:pPr>
        <w:rPr>
          <w:color w:val="000000" w:themeColor="text1"/>
        </w:rPr>
      </w:pPr>
    </w:p>
    <w:p w14:paraId="3BEF83CE" w14:textId="6EA03F44" w:rsidR="00F74A1B" w:rsidRDefault="00F74A1B">
      <w:pPr>
        <w:rPr>
          <w:color w:val="000000" w:themeColor="text1"/>
        </w:rPr>
      </w:pPr>
    </w:p>
    <w:p w14:paraId="14A7F94F" w14:textId="0B140ADE" w:rsidR="00F74A1B" w:rsidRDefault="00F74A1B">
      <w:pPr>
        <w:rPr>
          <w:color w:val="000000" w:themeColor="text1"/>
        </w:rPr>
      </w:pPr>
    </w:p>
    <w:p w14:paraId="1AF19ED9" w14:textId="4267A726" w:rsidR="00F74A1B" w:rsidRDefault="00F74A1B">
      <w:pPr>
        <w:rPr>
          <w:color w:val="000000" w:themeColor="text1"/>
        </w:rPr>
      </w:pPr>
    </w:p>
    <w:p w14:paraId="1D843F1D" w14:textId="7575FAFF" w:rsidR="00F74A1B" w:rsidRDefault="00F74A1B">
      <w:pPr>
        <w:rPr>
          <w:color w:val="000000" w:themeColor="text1"/>
        </w:rPr>
      </w:pPr>
    </w:p>
    <w:p w14:paraId="4A2B0312" w14:textId="6F219BE2" w:rsidR="00F74A1B" w:rsidRDefault="00F74A1B">
      <w:pPr>
        <w:rPr>
          <w:color w:val="000000" w:themeColor="text1"/>
        </w:rPr>
      </w:pPr>
    </w:p>
    <w:p w14:paraId="77661ED7" w14:textId="23BA141F" w:rsidR="00F74A1B" w:rsidRDefault="00F74A1B">
      <w:pPr>
        <w:rPr>
          <w:color w:val="000000" w:themeColor="text1"/>
        </w:rPr>
      </w:pPr>
    </w:p>
    <w:p w14:paraId="34A2A009" w14:textId="5DE24AA4" w:rsidR="00F74A1B" w:rsidRDefault="00F74A1B">
      <w:pPr>
        <w:rPr>
          <w:color w:val="000000" w:themeColor="text1"/>
        </w:rPr>
      </w:pPr>
    </w:p>
    <w:p w14:paraId="4D565975" w14:textId="04B2BC38" w:rsidR="00F74A1B" w:rsidRDefault="00F74A1B">
      <w:pPr>
        <w:rPr>
          <w:color w:val="000000" w:themeColor="text1"/>
        </w:rPr>
      </w:pPr>
    </w:p>
    <w:p w14:paraId="57EB543C" w14:textId="7A0B5BDC" w:rsidR="00F74A1B" w:rsidRDefault="00F74A1B">
      <w:pPr>
        <w:rPr>
          <w:color w:val="000000" w:themeColor="text1"/>
        </w:rPr>
      </w:pPr>
    </w:p>
    <w:p w14:paraId="20CFED80" w14:textId="63D71499" w:rsidR="00F74A1B" w:rsidRDefault="00F74A1B">
      <w:pPr>
        <w:rPr>
          <w:color w:val="000000" w:themeColor="text1"/>
        </w:rPr>
      </w:pPr>
    </w:p>
    <w:p w14:paraId="4D3E2E43" w14:textId="42504AA3" w:rsidR="00F74A1B" w:rsidRDefault="00F74A1B">
      <w:pPr>
        <w:rPr>
          <w:color w:val="000000" w:themeColor="text1"/>
        </w:rPr>
      </w:pPr>
    </w:p>
    <w:p w14:paraId="1D4C35F2" w14:textId="0FBE3984" w:rsidR="00632C40" w:rsidRDefault="00632C40">
      <w:pPr>
        <w:rPr>
          <w:color w:val="000000" w:themeColor="text1"/>
        </w:rPr>
      </w:pPr>
    </w:p>
    <w:p w14:paraId="0FB14410" w14:textId="1E8CDBC0" w:rsidR="00632C40" w:rsidRDefault="00632C40">
      <w:pPr>
        <w:rPr>
          <w:color w:val="000000" w:themeColor="text1"/>
        </w:rPr>
      </w:pPr>
    </w:p>
    <w:p w14:paraId="1CD72899" w14:textId="053D32E1" w:rsidR="00632C40" w:rsidRDefault="00632C40">
      <w:pPr>
        <w:rPr>
          <w:color w:val="000000" w:themeColor="text1"/>
        </w:rPr>
      </w:pPr>
    </w:p>
    <w:p w14:paraId="17D5852F" w14:textId="75630C53" w:rsidR="00632C40" w:rsidRDefault="00632C40">
      <w:pPr>
        <w:rPr>
          <w:color w:val="000000" w:themeColor="text1"/>
        </w:rPr>
      </w:pPr>
    </w:p>
    <w:p w14:paraId="73DCCB74" w14:textId="50CDFC24" w:rsidR="00632C40" w:rsidRDefault="00632C40">
      <w:pPr>
        <w:rPr>
          <w:color w:val="000000" w:themeColor="text1"/>
        </w:rPr>
      </w:pPr>
    </w:p>
    <w:p w14:paraId="094EC4B4" w14:textId="77777777" w:rsidR="005F5B61" w:rsidRDefault="005F5B61">
      <w:pPr>
        <w:rPr>
          <w:color w:val="000000" w:themeColor="text1"/>
        </w:rPr>
      </w:pPr>
    </w:p>
    <w:p w14:paraId="64AB1894" w14:textId="12DAD8C9" w:rsidR="00632C40" w:rsidRDefault="00632C40">
      <w:pPr>
        <w:rPr>
          <w:color w:val="000000" w:themeColor="text1"/>
        </w:rPr>
      </w:pPr>
    </w:p>
    <w:p w14:paraId="70BB4386" w14:textId="77777777" w:rsidR="00632C40" w:rsidRDefault="00632C40">
      <w:pPr>
        <w:rPr>
          <w:color w:val="000000" w:themeColor="text1"/>
        </w:rPr>
      </w:pPr>
    </w:p>
    <w:p w14:paraId="3BA6BB5A" w14:textId="77777777" w:rsidR="006B1BA3" w:rsidRDefault="006B1BA3">
      <w:pPr>
        <w:rPr>
          <w:color w:val="000000" w:themeColor="text1"/>
        </w:rPr>
      </w:pPr>
    </w:p>
    <w:p w14:paraId="2301E671" w14:textId="77777777" w:rsidR="008A222D" w:rsidRDefault="008A222D">
      <w:pPr>
        <w:rPr>
          <w:color w:val="000000" w:themeColor="text1"/>
        </w:rPr>
      </w:pPr>
    </w:p>
    <w:p w14:paraId="02A6FC9B" w14:textId="52871372" w:rsidR="005551D1" w:rsidRPr="005551D1" w:rsidRDefault="005551D1">
      <w:pPr>
        <w:rPr>
          <w:color w:val="000000" w:themeColor="text1"/>
          <w:u w:val="single"/>
        </w:rPr>
      </w:pPr>
      <w:r w:rsidRPr="00167F7E">
        <w:rPr>
          <w:color w:val="000000" w:themeColor="text1"/>
          <w:u w:val="single"/>
        </w:rPr>
        <w:lastRenderedPageBreak/>
        <w:t>Introduction</w:t>
      </w:r>
    </w:p>
    <w:p w14:paraId="33FF3BAA" w14:textId="39DB164E" w:rsidR="006E6014" w:rsidRDefault="006E6014" w:rsidP="006E6014">
      <w:pPr>
        <w:rPr>
          <w:color w:val="000000" w:themeColor="text1"/>
        </w:rPr>
      </w:pPr>
      <w:r>
        <w:rPr>
          <w:color w:val="000000" w:themeColor="text1"/>
        </w:rPr>
        <w:t>A D</w:t>
      </w:r>
      <w:r w:rsidRPr="00DC0AF8">
        <w:rPr>
          <w:color w:val="000000" w:themeColor="text1"/>
        </w:rPr>
        <w:t xml:space="preserve">octoral </w:t>
      </w:r>
      <w:r>
        <w:rPr>
          <w:color w:val="000000" w:themeColor="text1"/>
        </w:rPr>
        <w:t>O</w:t>
      </w:r>
      <w:r w:rsidRPr="00DC0AF8">
        <w:rPr>
          <w:color w:val="000000" w:themeColor="text1"/>
        </w:rPr>
        <w:t xml:space="preserve">ccupational </w:t>
      </w:r>
      <w:r>
        <w:rPr>
          <w:color w:val="000000" w:themeColor="text1"/>
        </w:rPr>
        <w:t>T</w:t>
      </w:r>
      <w:r w:rsidRPr="00DC0AF8">
        <w:rPr>
          <w:color w:val="000000" w:themeColor="text1"/>
        </w:rPr>
        <w:t xml:space="preserve">herapy student </w:t>
      </w:r>
      <w:r>
        <w:rPr>
          <w:color w:val="000000" w:themeColor="text1"/>
        </w:rPr>
        <w:t>from</w:t>
      </w:r>
      <w:r w:rsidRPr="00DC0AF8">
        <w:rPr>
          <w:color w:val="000000" w:themeColor="text1"/>
        </w:rPr>
        <w:t xml:space="preserve"> Belmont University </w:t>
      </w:r>
      <w:r>
        <w:rPr>
          <w:color w:val="000000" w:themeColor="text1"/>
        </w:rPr>
        <w:t xml:space="preserve">has </w:t>
      </w:r>
      <w:r w:rsidRPr="00DC0AF8">
        <w:rPr>
          <w:color w:val="000000" w:themeColor="text1"/>
        </w:rPr>
        <w:t>partne</w:t>
      </w:r>
      <w:r>
        <w:rPr>
          <w:color w:val="000000" w:themeColor="text1"/>
        </w:rPr>
        <w:t>red</w:t>
      </w:r>
      <w:r w:rsidRPr="00DC0AF8">
        <w:rPr>
          <w:color w:val="000000" w:themeColor="text1"/>
        </w:rPr>
        <w:t xml:space="preserve"> with the Tennessee Disability Coalition</w:t>
      </w:r>
      <w:r>
        <w:rPr>
          <w:color w:val="000000" w:themeColor="text1"/>
        </w:rPr>
        <w:t xml:space="preserve"> on a feedback initiative for </w:t>
      </w:r>
      <w:r>
        <w:t xml:space="preserve">families in group 4 of the Employment and Community First CHOICES Program. Over the past several weeks, families have shared their experiences using this Program through phone interviews and online surveys. </w:t>
      </w:r>
      <w:r w:rsidR="005551D1">
        <w:rPr>
          <w:color w:val="000000" w:themeColor="text1"/>
        </w:rPr>
        <w:t xml:space="preserve">The following report contains families’ feedback on the Program’s strengths, weaknesses, and </w:t>
      </w:r>
      <w:r w:rsidR="005551D1" w:rsidRPr="00B153DC">
        <w:rPr>
          <w:color w:val="000000" w:themeColor="text1"/>
        </w:rPr>
        <w:t>suggested</w:t>
      </w:r>
      <w:r w:rsidR="005551D1">
        <w:rPr>
          <w:color w:val="000000" w:themeColor="text1"/>
        </w:rPr>
        <w:t xml:space="preserve"> recommendations.</w:t>
      </w:r>
      <w:r w:rsidR="003D555C">
        <w:rPr>
          <w:color w:val="000000" w:themeColor="text1"/>
        </w:rPr>
        <w:t xml:space="preserve"> </w:t>
      </w:r>
      <w:r w:rsidR="006B1BA3" w:rsidRPr="008B4272">
        <w:rPr>
          <w:color w:val="000000" w:themeColor="text1"/>
        </w:rPr>
        <w:t xml:space="preserve"> </w:t>
      </w:r>
      <w:r w:rsidR="001305E7">
        <w:rPr>
          <w:color w:val="000000" w:themeColor="text1"/>
        </w:rPr>
        <w:t>Of note,</w:t>
      </w:r>
      <w:r w:rsidR="006B1BA3" w:rsidRPr="008B4272">
        <w:rPr>
          <w:color w:val="000000" w:themeColor="text1"/>
        </w:rPr>
        <w:t xml:space="preserve"> several families were in the first round of enrollees</w:t>
      </w:r>
      <w:r w:rsidR="001305E7">
        <w:rPr>
          <w:color w:val="000000" w:themeColor="text1"/>
        </w:rPr>
        <w:t xml:space="preserve"> and</w:t>
      </w:r>
      <w:r w:rsidR="006B1BA3" w:rsidRPr="008B4272">
        <w:rPr>
          <w:color w:val="000000" w:themeColor="text1"/>
        </w:rPr>
        <w:t xml:space="preserve"> thus have experience spanning the entire length of the </w:t>
      </w:r>
      <w:r w:rsidR="001305E7">
        <w:rPr>
          <w:color w:val="000000" w:themeColor="text1"/>
        </w:rPr>
        <w:t>P</w:t>
      </w:r>
      <w:r w:rsidR="006B1BA3" w:rsidRPr="008B4272">
        <w:rPr>
          <w:color w:val="000000" w:themeColor="text1"/>
        </w:rPr>
        <w:t xml:space="preserve">rogram. </w:t>
      </w:r>
    </w:p>
    <w:p w14:paraId="0185E64E" w14:textId="77777777" w:rsidR="006B1BA3" w:rsidRDefault="006B1BA3">
      <w:pPr>
        <w:rPr>
          <w:color w:val="000000" w:themeColor="text1"/>
        </w:rPr>
      </w:pPr>
    </w:p>
    <w:p w14:paraId="72AF62C3" w14:textId="26EDF693" w:rsidR="00EB2A61" w:rsidRPr="00F4485A" w:rsidRDefault="00EB2A61">
      <w:pPr>
        <w:rPr>
          <w:color w:val="000000" w:themeColor="text1"/>
          <w:u w:val="single"/>
        </w:rPr>
      </w:pPr>
      <w:r w:rsidRPr="00F4485A">
        <w:rPr>
          <w:color w:val="000000" w:themeColor="text1"/>
          <w:u w:val="single"/>
        </w:rPr>
        <w:t>Program Strengths</w:t>
      </w:r>
    </w:p>
    <w:p w14:paraId="53FBA557" w14:textId="77777777" w:rsidR="00BF06CA" w:rsidRDefault="005551D1" w:rsidP="009978BD">
      <w:pPr>
        <w:rPr>
          <w:color w:val="000000" w:themeColor="text1"/>
        </w:rPr>
      </w:pPr>
      <w:r>
        <w:rPr>
          <w:color w:val="000000" w:themeColor="text1"/>
        </w:rPr>
        <w:t xml:space="preserve">Families reported several strong aspects of the Program. </w:t>
      </w:r>
    </w:p>
    <w:p w14:paraId="68806679" w14:textId="77777777" w:rsidR="00BF06CA" w:rsidRDefault="005551D1" w:rsidP="00BF06CA">
      <w:pPr>
        <w:pStyle w:val="ListParagraph"/>
        <w:numPr>
          <w:ilvl w:val="0"/>
          <w:numId w:val="13"/>
        </w:numPr>
        <w:rPr>
          <w:color w:val="000000" w:themeColor="text1"/>
        </w:rPr>
      </w:pPr>
      <w:r w:rsidRPr="00BF06CA">
        <w:rPr>
          <w:color w:val="000000" w:themeColor="text1"/>
        </w:rPr>
        <w:t>All families receiving the Family Caregiver Stipend reported the funding as beneficial</w:t>
      </w:r>
      <w:r w:rsidR="00844A5A" w:rsidRPr="00BF06CA">
        <w:rPr>
          <w:color w:val="000000" w:themeColor="text1"/>
        </w:rPr>
        <w:t xml:space="preserve">, </w:t>
      </w:r>
      <w:r w:rsidR="00853255" w:rsidRPr="00BF06CA">
        <w:rPr>
          <w:color w:val="000000" w:themeColor="text1"/>
        </w:rPr>
        <w:t>protect</w:t>
      </w:r>
      <w:r w:rsidR="00844A5A" w:rsidRPr="00BF06CA">
        <w:rPr>
          <w:color w:val="000000" w:themeColor="text1"/>
        </w:rPr>
        <w:t>ing</w:t>
      </w:r>
      <w:r w:rsidR="00B470B7" w:rsidRPr="00BF06CA">
        <w:rPr>
          <w:color w:val="000000" w:themeColor="text1"/>
        </w:rPr>
        <w:t xml:space="preserve"> and support</w:t>
      </w:r>
      <w:r w:rsidR="00844A5A" w:rsidRPr="00BF06CA">
        <w:rPr>
          <w:color w:val="000000" w:themeColor="text1"/>
        </w:rPr>
        <w:t>ing</w:t>
      </w:r>
      <w:r w:rsidR="00853255" w:rsidRPr="00BF06CA">
        <w:rPr>
          <w:color w:val="000000" w:themeColor="text1"/>
        </w:rPr>
        <w:t xml:space="preserve"> </w:t>
      </w:r>
      <w:r w:rsidR="00844A5A" w:rsidRPr="00BF06CA">
        <w:rPr>
          <w:color w:val="000000" w:themeColor="text1"/>
        </w:rPr>
        <w:t xml:space="preserve">them </w:t>
      </w:r>
      <w:r w:rsidR="00853255" w:rsidRPr="00BF06CA">
        <w:rPr>
          <w:color w:val="000000" w:themeColor="text1"/>
        </w:rPr>
        <w:t xml:space="preserve">financially. </w:t>
      </w:r>
    </w:p>
    <w:p w14:paraId="030E6ECA" w14:textId="77777777" w:rsidR="00BF06CA" w:rsidRDefault="001C7AF7" w:rsidP="00BF06CA">
      <w:pPr>
        <w:pStyle w:val="ListParagraph"/>
        <w:numPr>
          <w:ilvl w:val="0"/>
          <w:numId w:val="13"/>
        </w:numPr>
        <w:rPr>
          <w:color w:val="000000" w:themeColor="text1"/>
        </w:rPr>
      </w:pPr>
      <w:r w:rsidRPr="00BF06CA">
        <w:rPr>
          <w:color w:val="000000" w:themeColor="text1"/>
        </w:rPr>
        <w:t xml:space="preserve">Prior to the impact of Covid-19, families reported the funding for community and employment supports was </w:t>
      </w:r>
      <w:r w:rsidR="00B83227" w:rsidRPr="00BF06CA">
        <w:rPr>
          <w:color w:val="000000" w:themeColor="text1"/>
        </w:rPr>
        <w:t>valuable</w:t>
      </w:r>
      <w:r w:rsidRPr="00BF06CA">
        <w:rPr>
          <w:color w:val="000000" w:themeColor="text1"/>
        </w:rPr>
        <w:t xml:space="preserve">. </w:t>
      </w:r>
    </w:p>
    <w:p w14:paraId="7C6BC557" w14:textId="0CE771D5" w:rsidR="00BF06CA" w:rsidRDefault="001C7AF7" w:rsidP="00BF06CA">
      <w:pPr>
        <w:pStyle w:val="ListParagraph"/>
        <w:numPr>
          <w:ilvl w:val="0"/>
          <w:numId w:val="13"/>
        </w:numPr>
        <w:rPr>
          <w:color w:val="000000" w:themeColor="text1"/>
        </w:rPr>
      </w:pPr>
      <w:r w:rsidRPr="00BF06CA">
        <w:rPr>
          <w:color w:val="000000" w:themeColor="text1"/>
        </w:rPr>
        <w:t>Many families greatly appreciated when they had support coordinators that went above and beyond</w:t>
      </w:r>
      <w:r w:rsidR="0078785E">
        <w:rPr>
          <w:color w:val="000000" w:themeColor="text1"/>
        </w:rPr>
        <w:t xml:space="preserve"> in supporting them</w:t>
      </w:r>
      <w:r w:rsidR="00B470B7" w:rsidRPr="00BF06CA">
        <w:rPr>
          <w:color w:val="000000" w:themeColor="text1"/>
        </w:rPr>
        <w:t xml:space="preserve">. </w:t>
      </w:r>
    </w:p>
    <w:p w14:paraId="0BC3D76F" w14:textId="77777777" w:rsidR="00BF06CA" w:rsidRDefault="005551D1" w:rsidP="00BF06CA">
      <w:pPr>
        <w:pStyle w:val="ListParagraph"/>
        <w:numPr>
          <w:ilvl w:val="0"/>
          <w:numId w:val="13"/>
        </w:numPr>
        <w:rPr>
          <w:color w:val="000000" w:themeColor="text1"/>
        </w:rPr>
      </w:pPr>
      <w:r w:rsidRPr="00BF06CA">
        <w:rPr>
          <w:color w:val="000000" w:themeColor="text1"/>
        </w:rPr>
        <w:t>Having c</w:t>
      </w:r>
      <w:r w:rsidR="001C7AF7" w:rsidRPr="00BF06CA">
        <w:rPr>
          <w:color w:val="000000" w:themeColor="text1"/>
        </w:rPr>
        <w:t>onsistent</w:t>
      </w:r>
      <w:r w:rsidR="00B470B7" w:rsidRPr="00BF06CA">
        <w:rPr>
          <w:color w:val="000000" w:themeColor="text1"/>
        </w:rPr>
        <w:t xml:space="preserve"> and d</w:t>
      </w:r>
      <w:r w:rsidR="001C7AF7" w:rsidRPr="00BF06CA">
        <w:rPr>
          <w:color w:val="000000" w:themeColor="text1"/>
        </w:rPr>
        <w:t>ependable services and workers</w:t>
      </w:r>
      <w:r w:rsidR="00B470B7" w:rsidRPr="00BF06CA">
        <w:rPr>
          <w:color w:val="000000" w:themeColor="text1"/>
        </w:rPr>
        <w:t xml:space="preserve"> was highly valued among families</w:t>
      </w:r>
      <w:r w:rsidR="001C7AF7" w:rsidRPr="00BF06CA">
        <w:rPr>
          <w:color w:val="000000" w:themeColor="text1"/>
        </w:rPr>
        <w:t xml:space="preserve">. </w:t>
      </w:r>
    </w:p>
    <w:p w14:paraId="0C184CD4" w14:textId="77777777" w:rsidR="00BF06CA" w:rsidRDefault="001C7AF7" w:rsidP="00BF06CA">
      <w:pPr>
        <w:pStyle w:val="ListParagraph"/>
        <w:numPr>
          <w:ilvl w:val="0"/>
          <w:numId w:val="13"/>
        </w:numPr>
        <w:rPr>
          <w:color w:val="000000" w:themeColor="text1"/>
        </w:rPr>
      </w:pPr>
      <w:r w:rsidRPr="00BF06CA">
        <w:rPr>
          <w:color w:val="000000" w:themeColor="text1"/>
        </w:rPr>
        <w:t xml:space="preserve">Those who </w:t>
      </w:r>
      <w:r w:rsidR="000A15E4" w:rsidRPr="00BF06CA">
        <w:rPr>
          <w:color w:val="000000" w:themeColor="text1"/>
        </w:rPr>
        <w:t>have</w:t>
      </w:r>
      <w:r w:rsidRPr="00BF06CA">
        <w:rPr>
          <w:color w:val="000000" w:themeColor="text1"/>
        </w:rPr>
        <w:t xml:space="preserve"> receive</w:t>
      </w:r>
      <w:r w:rsidR="000A15E4" w:rsidRPr="00BF06CA">
        <w:rPr>
          <w:color w:val="000000" w:themeColor="text1"/>
        </w:rPr>
        <w:t>d</w:t>
      </w:r>
      <w:r w:rsidRPr="00BF06CA">
        <w:rPr>
          <w:color w:val="000000" w:themeColor="text1"/>
        </w:rPr>
        <w:t xml:space="preserve"> respite care </w:t>
      </w:r>
      <w:r w:rsidR="00C85CFB" w:rsidRPr="00BF06CA">
        <w:rPr>
          <w:color w:val="000000" w:themeColor="text1"/>
        </w:rPr>
        <w:t>said that the</w:t>
      </w:r>
      <w:r w:rsidRPr="00BF06CA">
        <w:rPr>
          <w:color w:val="000000" w:themeColor="text1"/>
        </w:rPr>
        <w:t xml:space="preserve"> supports alleviate or lessen caregiver burnout. </w:t>
      </w:r>
    </w:p>
    <w:p w14:paraId="66B824B3" w14:textId="732C7884" w:rsidR="001C7AF7" w:rsidRPr="00BF06CA" w:rsidRDefault="001C7AF7" w:rsidP="00BF06CA">
      <w:pPr>
        <w:pStyle w:val="ListParagraph"/>
        <w:numPr>
          <w:ilvl w:val="0"/>
          <w:numId w:val="13"/>
        </w:numPr>
        <w:rPr>
          <w:color w:val="000000" w:themeColor="text1"/>
        </w:rPr>
      </w:pPr>
      <w:r w:rsidRPr="00BF06CA">
        <w:rPr>
          <w:color w:val="000000" w:themeColor="text1"/>
        </w:rPr>
        <w:t xml:space="preserve">Tennessee families are grateful for the possibility to have assistance, funding, and support for their loved ones with special needs. </w:t>
      </w:r>
    </w:p>
    <w:p w14:paraId="3348F265" w14:textId="77777777" w:rsidR="00EB2A61" w:rsidRDefault="00EB2A61">
      <w:pPr>
        <w:rPr>
          <w:color w:val="000000" w:themeColor="text1"/>
        </w:rPr>
      </w:pPr>
    </w:p>
    <w:p w14:paraId="4164C690" w14:textId="759754A8" w:rsidR="001C7AF7" w:rsidRPr="00F4485A" w:rsidRDefault="00441F7D">
      <w:pPr>
        <w:rPr>
          <w:color w:val="000000" w:themeColor="text1"/>
          <w:u w:val="single"/>
        </w:rPr>
      </w:pPr>
      <w:r w:rsidRPr="00F4485A">
        <w:rPr>
          <w:color w:val="000000" w:themeColor="text1"/>
          <w:u w:val="single"/>
        </w:rPr>
        <w:t xml:space="preserve">Impact of Covid-19 </w:t>
      </w:r>
    </w:p>
    <w:p w14:paraId="2CA9512C" w14:textId="0592F163" w:rsidR="00C91BFF" w:rsidRPr="008B4272" w:rsidRDefault="00593911">
      <w:pPr>
        <w:rPr>
          <w:color w:val="000000" w:themeColor="text1"/>
        </w:rPr>
      </w:pPr>
      <w:r w:rsidRPr="008B4272">
        <w:rPr>
          <w:color w:val="000000" w:themeColor="text1"/>
        </w:rPr>
        <w:t>The impact of Covid-19 on families has been dire. Due to the need to contain the spread of the virus, all community integration services have been cancelled and in</w:t>
      </w:r>
      <w:r w:rsidR="00E618A3" w:rsidRPr="008B4272">
        <w:rPr>
          <w:color w:val="000000" w:themeColor="text1"/>
        </w:rPr>
        <w:t>-</w:t>
      </w:r>
      <w:r w:rsidRPr="008B4272">
        <w:rPr>
          <w:color w:val="000000" w:themeColor="text1"/>
        </w:rPr>
        <w:t xml:space="preserve">home supports have become next to impossible to safely use or find. </w:t>
      </w:r>
      <w:r w:rsidR="00B470B7" w:rsidRPr="008B4272">
        <w:rPr>
          <w:color w:val="000000" w:themeColor="text1"/>
        </w:rPr>
        <w:t>Prior to the outbreak of Covid-19, t</w:t>
      </w:r>
      <w:r w:rsidRPr="008B4272">
        <w:rPr>
          <w:color w:val="000000" w:themeColor="text1"/>
        </w:rPr>
        <w:t xml:space="preserve">he </w:t>
      </w:r>
      <w:r w:rsidR="00B470B7" w:rsidRPr="008B4272">
        <w:rPr>
          <w:color w:val="000000" w:themeColor="text1"/>
        </w:rPr>
        <w:t>d</w:t>
      </w:r>
      <w:r w:rsidRPr="008B4272">
        <w:rPr>
          <w:color w:val="000000" w:themeColor="text1"/>
        </w:rPr>
        <w:t xml:space="preserve">irect </w:t>
      </w:r>
      <w:r w:rsidR="00B470B7" w:rsidRPr="008B4272">
        <w:rPr>
          <w:color w:val="000000" w:themeColor="text1"/>
        </w:rPr>
        <w:t>s</w:t>
      </w:r>
      <w:r w:rsidRPr="008B4272">
        <w:rPr>
          <w:color w:val="000000" w:themeColor="text1"/>
        </w:rPr>
        <w:t xml:space="preserve">upport </w:t>
      </w:r>
      <w:r w:rsidR="00B470B7" w:rsidRPr="008B4272">
        <w:rPr>
          <w:color w:val="000000" w:themeColor="text1"/>
        </w:rPr>
        <w:t>p</w:t>
      </w:r>
      <w:r w:rsidRPr="008B4272">
        <w:rPr>
          <w:color w:val="000000" w:themeColor="text1"/>
        </w:rPr>
        <w:t xml:space="preserve">rofessional </w:t>
      </w:r>
      <w:r w:rsidR="006F4F78">
        <w:rPr>
          <w:color w:val="000000" w:themeColor="text1"/>
        </w:rPr>
        <w:t xml:space="preserve">(DSP) </w:t>
      </w:r>
      <w:r w:rsidRPr="008B4272">
        <w:rPr>
          <w:color w:val="000000" w:themeColor="text1"/>
        </w:rPr>
        <w:t xml:space="preserve">crisis </w:t>
      </w:r>
      <w:r w:rsidR="00B470B7" w:rsidRPr="008B4272">
        <w:rPr>
          <w:color w:val="000000" w:themeColor="text1"/>
        </w:rPr>
        <w:t>had</w:t>
      </w:r>
      <w:r w:rsidRPr="008B4272">
        <w:rPr>
          <w:color w:val="000000" w:themeColor="text1"/>
        </w:rPr>
        <w:t xml:space="preserve"> been </w:t>
      </w:r>
      <w:r w:rsidR="00B470B7" w:rsidRPr="008B4272">
        <w:rPr>
          <w:color w:val="000000" w:themeColor="text1"/>
        </w:rPr>
        <w:t xml:space="preserve">ongoing </w:t>
      </w:r>
      <w:r w:rsidRPr="008B4272">
        <w:rPr>
          <w:color w:val="000000" w:themeColor="text1"/>
        </w:rPr>
        <w:t xml:space="preserve">but </w:t>
      </w:r>
      <w:r w:rsidR="00B470B7" w:rsidRPr="008B4272">
        <w:rPr>
          <w:color w:val="000000" w:themeColor="text1"/>
        </w:rPr>
        <w:t>now is</w:t>
      </w:r>
      <w:r w:rsidRPr="008B4272">
        <w:rPr>
          <w:color w:val="000000" w:themeColor="text1"/>
        </w:rPr>
        <w:t xml:space="preserve"> magnified dramatically. Families </w:t>
      </w:r>
      <w:r w:rsidR="00C92268">
        <w:rPr>
          <w:color w:val="000000" w:themeColor="text1"/>
        </w:rPr>
        <w:t>had already</w:t>
      </w:r>
      <w:r w:rsidRPr="008B4272">
        <w:rPr>
          <w:color w:val="000000" w:themeColor="text1"/>
        </w:rPr>
        <w:t xml:space="preserve"> been struggling to find qualified providers or workers and now find it </w:t>
      </w:r>
      <w:r w:rsidR="00B470B7" w:rsidRPr="008B4272">
        <w:rPr>
          <w:color w:val="000000" w:themeColor="text1"/>
        </w:rPr>
        <w:t>extremely difficult</w:t>
      </w:r>
      <w:r w:rsidRPr="008B4272">
        <w:rPr>
          <w:color w:val="000000" w:themeColor="text1"/>
        </w:rPr>
        <w:t xml:space="preserve"> or cannot risk their loved ones</w:t>
      </w:r>
      <w:r w:rsidR="006F4F78">
        <w:rPr>
          <w:color w:val="000000" w:themeColor="text1"/>
        </w:rPr>
        <w:t>’</w:t>
      </w:r>
      <w:r w:rsidRPr="008B4272">
        <w:rPr>
          <w:color w:val="000000" w:themeColor="text1"/>
        </w:rPr>
        <w:t xml:space="preserve"> health by introducing </w:t>
      </w:r>
      <w:r w:rsidR="00B470B7" w:rsidRPr="008B4272">
        <w:rPr>
          <w:color w:val="000000" w:themeColor="text1"/>
        </w:rPr>
        <w:t>new</w:t>
      </w:r>
      <w:r w:rsidRPr="008B4272">
        <w:rPr>
          <w:color w:val="000000" w:themeColor="text1"/>
        </w:rPr>
        <w:t xml:space="preserve"> people into their homes. </w:t>
      </w:r>
      <w:r w:rsidR="00C92268">
        <w:rPr>
          <w:color w:val="000000" w:themeColor="text1"/>
        </w:rPr>
        <w:t>Families</w:t>
      </w:r>
      <w:r w:rsidRPr="008B4272">
        <w:rPr>
          <w:color w:val="000000" w:themeColor="text1"/>
        </w:rPr>
        <w:t xml:space="preserve"> reported that they have lost their worker</w:t>
      </w:r>
      <w:r w:rsidR="00D503E2">
        <w:rPr>
          <w:color w:val="000000" w:themeColor="text1"/>
        </w:rPr>
        <w:t>(</w:t>
      </w:r>
      <w:r w:rsidRPr="008B4272">
        <w:rPr>
          <w:color w:val="000000" w:themeColor="text1"/>
        </w:rPr>
        <w:t>s</w:t>
      </w:r>
      <w:r w:rsidR="00D503E2">
        <w:rPr>
          <w:color w:val="000000" w:themeColor="text1"/>
        </w:rPr>
        <w:t>)</w:t>
      </w:r>
      <w:r w:rsidRPr="008B4272">
        <w:rPr>
          <w:color w:val="000000" w:themeColor="text1"/>
        </w:rPr>
        <w:t xml:space="preserve"> </w:t>
      </w:r>
      <w:r w:rsidR="009171D9" w:rsidRPr="008B4272">
        <w:rPr>
          <w:color w:val="000000" w:themeColor="text1"/>
        </w:rPr>
        <w:t>or have had to discontinue Consumer Direction</w:t>
      </w:r>
      <w:r w:rsidR="00EE1F42" w:rsidRPr="008B4272">
        <w:rPr>
          <w:color w:val="000000" w:themeColor="text1"/>
        </w:rPr>
        <w:t xml:space="preserve"> (CD) </w:t>
      </w:r>
      <w:r w:rsidR="009171D9" w:rsidRPr="008B4272">
        <w:rPr>
          <w:color w:val="000000" w:themeColor="text1"/>
        </w:rPr>
        <w:t>services due to this concern</w:t>
      </w:r>
      <w:r w:rsidR="00FC5A8F">
        <w:rPr>
          <w:color w:val="000000" w:themeColor="text1"/>
        </w:rPr>
        <w:t>.</w:t>
      </w:r>
      <w:r w:rsidR="009171D9" w:rsidRPr="008B4272">
        <w:rPr>
          <w:color w:val="000000" w:themeColor="text1"/>
        </w:rPr>
        <w:t xml:space="preserve"> </w:t>
      </w:r>
      <w:r w:rsidR="00FC5A8F">
        <w:rPr>
          <w:color w:val="000000" w:themeColor="text1"/>
        </w:rPr>
        <w:t>I</w:t>
      </w:r>
      <w:r w:rsidR="004D5C50">
        <w:rPr>
          <w:color w:val="000000" w:themeColor="text1"/>
        </w:rPr>
        <w:t>n some cases</w:t>
      </w:r>
      <w:r w:rsidR="00FC5A8F">
        <w:rPr>
          <w:color w:val="000000" w:themeColor="text1"/>
        </w:rPr>
        <w:t>, they</w:t>
      </w:r>
      <w:r w:rsidR="004D5C50">
        <w:rPr>
          <w:color w:val="000000" w:themeColor="text1"/>
        </w:rPr>
        <w:t xml:space="preserve"> </w:t>
      </w:r>
      <w:r w:rsidRPr="008B4272">
        <w:rPr>
          <w:color w:val="000000" w:themeColor="text1"/>
        </w:rPr>
        <w:t>are unable to work full</w:t>
      </w:r>
      <w:r w:rsidR="00864327">
        <w:rPr>
          <w:color w:val="000000" w:themeColor="text1"/>
        </w:rPr>
        <w:t>-</w:t>
      </w:r>
      <w:r w:rsidRPr="008B4272">
        <w:rPr>
          <w:color w:val="000000" w:themeColor="text1"/>
        </w:rPr>
        <w:t xml:space="preserve">time due to being the sole caregiver for their child. This has led to loss of income </w:t>
      </w:r>
      <w:r w:rsidR="00465730" w:rsidRPr="008B4272">
        <w:rPr>
          <w:color w:val="000000" w:themeColor="text1"/>
        </w:rPr>
        <w:t>and</w:t>
      </w:r>
      <w:r w:rsidRPr="008B4272">
        <w:rPr>
          <w:color w:val="000000" w:themeColor="text1"/>
        </w:rPr>
        <w:t xml:space="preserve"> career opportunities</w:t>
      </w:r>
      <w:r w:rsidR="00071139" w:rsidRPr="008B4272">
        <w:rPr>
          <w:color w:val="000000" w:themeColor="text1"/>
        </w:rPr>
        <w:t xml:space="preserve"> at </w:t>
      </w:r>
      <w:r w:rsidR="00FC5A8F">
        <w:rPr>
          <w:color w:val="000000" w:themeColor="text1"/>
        </w:rPr>
        <w:t xml:space="preserve">this </w:t>
      </w:r>
      <w:r w:rsidR="00071139" w:rsidRPr="008B4272">
        <w:rPr>
          <w:color w:val="000000" w:themeColor="text1"/>
        </w:rPr>
        <w:t>critical time.</w:t>
      </w:r>
      <w:r w:rsidR="00465730" w:rsidRPr="008B4272">
        <w:rPr>
          <w:color w:val="000000" w:themeColor="text1"/>
        </w:rPr>
        <w:t xml:space="preserve"> Being a full-time caregiver and receiving the stipend does not make up for this loss of income. </w:t>
      </w:r>
      <w:r w:rsidR="00FC5A8F">
        <w:rPr>
          <w:color w:val="000000" w:themeColor="text1"/>
        </w:rPr>
        <w:t>Families reported that t</w:t>
      </w:r>
      <w:r w:rsidR="009171D9" w:rsidRPr="008B4272">
        <w:rPr>
          <w:color w:val="000000" w:themeColor="text1"/>
        </w:rPr>
        <w:t xml:space="preserve">he stipend does not replace the </w:t>
      </w:r>
      <w:r w:rsidR="00EE1F42" w:rsidRPr="008B4272">
        <w:rPr>
          <w:color w:val="000000" w:themeColor="text1"/>
        </w:rPr>
        <w:t>CD</w:t>
      </w:r>
      <w:r w:rsidR="009171D9" w:rsidRPr="008B4272">
        <w:rPr>
          <w:color w:val="000000" w:themeColor="text1"/>
        </w:rPr>
        <w:t xml:space="preserve"> worker, as it is 25% less than </w:t>
      </w:r>
      <w:r w:rsidR="00FC5A8F">
        <w:rPr>
          <w:color w:val="000000" w:themeColor="text1"/>
        </w:rPr>
        <w:t xml:space="preserve">what a worker makes through </w:t>
      </w:r>
      <w:r w:rsidR="00EE1F42" w:rsidRPr="008B4272">
        <w:rPr>
          <w:color w:val="000000" w:themeColor="text1"/>
        </w:rPr>
        <w:t>CD</w:t>
      </w:r>
      <w:r w:rsidR="009171D9" w:rsidRPr="008B4272">
        <w:rPr>
          <w:color w:val="000000" w:themeColor="text1"/>
        </w:rPr>
        <w:t xml:space="preserve">. </w:t>
      </w:r>
      <w:r w:rsidR="004828FC">
        <w:rPr>
          <w:color w:val="000000" w:themeColor="text1"/>
        </w:rPr>
        <w:t xml:space="preserve">During the Covid-19 crisis, families report that funding in their budgets is </w:t>
      </w:r>
      <w:r w:rsidR="00B33C5B">
        <w:rPr>
          <w:color w:val="000000" w:themeColor="text1"/>
        </w:rPr>
        <w:t xml:space="preserve">unable to be </w:t>
      </w:r>
      <w:r w:rsidR="004828FC">
        <w:rPr>
          <w:color w:val="000000" w:themeColor="text1"/>
        </w:rPr>
        <w:t xml:space="preserve">used due to severely limited providers </w:t>
      </w:r>
      <w:r w:rsidR="00FC5A8F">
        <w:rPr>
          <w:color w:val="000000" w:themeColor="text1"/>
        </w:rPr>
        <w:t>and/</w:t>
      </w:r>
      <w:r w:rsidR="004828FC">
        <w:rPr>
          <w:color w:val="000000" w:themeColor="text1"/>
        </w:rPr>
        <w:t xml:space="preserve">or community services. </w:t>
      </w:r>
      <w:r w:rsidR="00D503E2">
        <w:rPr>
          <w:color w:val="000000" w:themeColor="text1"/>
        </w:rPr>
        <w:t>Some describe feeling</w:t>
      </w:r>
      <w:r w:rsidR="004828FC">
        <w:rPr>
          <w:color w:val="000000" w:themeColor="text1"/>
        </w:rPr>
        <w:t xml:space="preserve"> unknowledgeable about </w:t>
      </w:r>
      <w:r w:rsidR="00B33C5B">
        <w:rPr>
          <w:color w:val="000000" w:themeColor="text1"/>
        </w:rPr>
        <w:t xml:space="preserve">new </w:t>
      </w:r>
      <w:r w:rsidR="004828FC">
        <w:rPr>
          <w:color w:val="000000" w:themeColor="text1"/>
        </w:rPr>
        <w:t xml:space="preserve">ways to utilize </w:t>
      </w:r>
      <w:r w:rsidR="00D503E2">
        <w:rPr>
          <w:color w:val="000000" w:themeColor="text1"/>
        </w:rPr>
        <w:t>funding</w:t>
      </w:r>
      <w:r w:rsidR="00B33C5B">
        <w:rPr>
          <w:color w:val="000000" w:themeColor="text1"/>
        </w:rPr>
        <w:t xml:space="preserve"> </w:t>
      </w:r>
      <w:r w:rsidR="004828FC">
        <w:rPr>
          <w:color w:val="000000" w:themeColor="text1"/>
        </w:rPr>
        <w:t xml:space="preserve">or </w:t>
      </w:r>
      <w:r w:rsidR="00B33C5B">
        <w:rPr>
          <w:color w:val="000000" w:themeColor="text1"/>
        </w:rPr>
        <w:t xml:space="preserve">are unable to use other services. </w:t>
      </w:r>
      <w:r w:rsidR="00AF6DA5" w:rsidRPr="008B4272">
        <w:rPr>
          <w:color w:val="000000" w:themeColor="text1"/>
        </w:rPr>
        <w:t xml:space="preserve">The </w:t>
      </w:r>
      <w:r w:rsidR="00AF6DA5">
        <w:rPr>
          <w:color w:val="000000" w:themeColor="text1"/>
        </w:rPr>
        <w:t>rigid design of the ECF CHOCIES program limits</w:t>
      </w:r>
      <w:r w:rsidR="00AF6DA5" w:rsidRPr="008B4272">
        <w:rPr>
          <w:color w:val="000000" w:themeColor="text1"/>
        </w:rPr>
        <w:t xml:space="preserve"> </w:t>
      </w:r>
      <w:r w:rsidR="00AF6DA5">
        <w:rPr>
          <w:color w:val="000000" w:themeColor="text1"/>
        </w:rPr>
        <w:t>families'</w:t>
      </w:r>
      <w:r w:rsidR="00AF6DA5" w:rsidRPr="008B4272">
        <w:rPr>
          <w:color w:val="000000" w:themeColor="text1"/>
        </w:rPr>
        <w:t xml:space="preserve"> options </w:t>
      </w:r>
      <w:r w:rsidR="00AF6DA5">
        <w:rPr>
          <w:color w:val="000000" w:themeColor="text1"/>
        </w:rPr>
        <w:t>to</w:t>
      </w:r>
      <w:r w:rsidR="00AF6DA5" w:rsidRPr="008B4272">
        <w:rPr>
          <w:color w:val="000000" w:themeColor="text1"/>
        </w:rPr>
        <w:t xml:space="preserve"> utilize benefits</w:t>
      </w:r>
      <w:r w:rsidR="00D503E2">
        <w:rPr>
          <w:color w:val="000000" w:themeColor="text1"/>
        </w:rPr>
        <w:t xml:space="preserve"> during this time</w:t>
      </w:r>
      <w:r w:rsidR="00AF6DA5">
        <w:rPr>
          <w:color w:val="000000" w:themeColor="text1"/>
        </w:rPr>
        <w:t xml:space="preserve">. </w:t>
      </w:r>
      <w:r w:rsidR="00AF6DA5" w:rsidRPr="008B4272">
        <w:rPr>
          <w:color w:val="000000" w:themeColor="text1"/>
        </w:rPr>
        <w:t xml:space="preserve">The current either/or </w:t>
      </w:r>
      <w:r w:rsidR="00AF6DA5">
        <w:rPr>
          <w:color w:val="000000" w:themeColor="text1"/>
        </w:rPr>
        <w:t>policy</w:t>
      </w:r>
      <w:r w:rsidR="00AF6DA5" w:rsidRPr="008B4272">
        <w:rPr>
          <w:color w:val="000000" w:themeColor="text1"/>
        </w:rPr>
        <w:t xml:space="preserve"> is not beneficial to families</w:t>
      </w:r>
      <w:r w:rsidR="00AF6DA5">
        <w:rPr>
          <w:color w:val="000000" w:themeColor="text1"/>
        </w:rPr>
        <w:t>.</w:t>
      </w:r>
      <w:r w:rsidR="00AF6DA5" w:rsidRPr="008B4272">
        <w:rPr>
          <w:color w:val="000000" w:themeColor="text1"/>
        </w:rPr>
        <w:t xml:space="preserve"> </w:t>
      </w:r>
      <w:r w:rsidR="00AF6DA5">
        <w:rPr>
          <w:color w:val="000000" w:themeColor="text1"/>
        </w:rPr>
        <w:t xml:space="preserve">For example, families must choose between CD or the family </w:t>
      </w:r>
      <w:r w:rsidR="00AF6DA5">
        <w:rPr>
          <w:color w:val="000000" w:themeColor="text1"/>
        </w:rPr>
        <w:lastRenderedPageBreak/>
        <w:t xml:space="preserve">caregiver stipend. Similarly they can receive respite care or a personal assistant, but never both. </w:t>
      </w:r>
      <w:r w:rsidR="00C91BFF">
        <w:rPr>
          <w:color w:val="000000" w:themeColor="text1"/>
        </w:rPr>
        <w:t>Based on families’ feedback, the following recommendations have been put forth for review:</w:t>
      </w:r>
    </w:p>
    <w:p w14:paraId="08DD50DF" w14:textId="4E0DA78C" w:rsidR="00E25316" w:rsidRPr="008B4272" w:rsidRDefault="00D91DB2" w:rsidP="00D413D0">
      <w:pPr>
        <w:pStyle w:val="ListParagraph"/>
        <w:numPr>
          <w:ilvl w:val="0"/>
          <w:numId w:val="1"/>
        </w:numPr>
        <w:rPr>
          <w:i/>
          <w:color w:val="000000" w:themeColor="text1"/>
        </w:rPr>
      </w:pPr>
      <w:r w:rsidRPr="008B4272">
        <w:rPr>
          <w:i/>
          <w:color w:val="000000" w:themeColor="text1"/>
        </w:rPr>
        <w:t>Allow the parent/caregiver to be considered</w:t>
      </w:r>
      <w:r w:rsidR="00071139" w:rsidRPr="008B4272">
        <w:rPr>
          <w:i/>
          <w:color w:val="000000" w:themeColor="text1"/>
        </w:rPr>
        <w:t xml:space="preserve"> and paid to be</w:t>
      </w:r>
      <w:r w:rsidRPr="008B4272">
        <w:rPr>
          <w:i/>
          <w:color w:val="000000" w:themeColor="text1"/>
        </w:rPr>
        <w:t xml:space="preserve"> the DSP, at least during the international health crisis</w:t>
      </w:r>
      <w:r w:rsidR="00593911" w:rsidRPr="008B4272">
        <w:rPr>
          <w:i/>
          <w:color w:val="000000" w:themeColor="text1"/>
        </w:rPr>
        <w:t xml:space="preserve">. </w:t>
      </w:r>
    </w:p>
    <w:p w14:paraId="2D743F59" w14:textId="35B8A391" w:rsidR="00DF7408" w:rsidRDefault="00DF7408" w:rsidP="000E35E0">
      <w:pPr>
        <w:pStyle w:val="ListParagraph"/>
        <w:numPr>
          <w:ilvl w:val="0"/>
          <w:numId w:val="1"/>
        </w:numPr>
        <w:rPr>
          <w:i/>
          <w:color w:val="000000" w:themeColor="text1"/>
        </w:rPr>
      </w:pPr>
      <w:r w:rsidRPr="008B4272">
        <w:rPr>
          <w:i/>
          <w:color w:val="000000" w:themeColor="text1"/>
        </w:rPr>
        <w:t xml:space="preserve">Increase flexibility of </w:t>
      </w:r>
      <w:r w:rsidR="004828FC">
        <w:rPr>
          <w:i/>
          <w:color w:val="000000" w:themeColor="text1"/>
        </w:rPr>
        <w:t>the P</w:t>
      </w:r>
      <w:r w:rsidRPr="008B4272">
        <w:rPr>
          <w:i/>
          <w:color w:val="000000" w:themeColor="text1"/>
        </w:rPr>
        <w:t>rogram</w:t>
      </w:r>
      <w:r w:rsidR="004828FC">
        <w:rPr>
          <w:i/>
          <w:color w:val="000000" w:themeColor="text1"/>
        </w:rPr>
        <w:t>’s benefit options</w:t>
      </w:r>
      <w:r w:rsidR="008078F7">
        <w:rPr>
          <w:i/>
          <w:color w:val="000000" w:themeColor="text1"/>
        </w:rPr>
        <w:t>.</w:t>
      </w:r>
    </w:p>
    <w:p w14:paraId="5FAF05FB" w14:textId="2B0A6C19" w:rsidR="009C3CFA" w:rsidRPr="008B4272" w:rsidRDefault="00593911" w:rsidP="00F14C2E">
      <w:pPr>
        <w:pStyle w:val="ListParagraph"/>
        <w:numPr>
          <w:ilvl w:val="0"/>
          <w:numId w:val="1"/>
        </w:numPr>
        <w:rPr>
          <w:i/>
          <w:color w:val="000000" w:themeColor="text1"/>
        </w:rPr>
      </w:pPr>
      <w:r w:rsidRPr="008B4272">
        <w:rPr>
          <w:i/>
          <w:color w:val="000000" w:themeColor="text1"/>
        </w:rPr>
        <w:t>Increase the stipend,</w:t>
      </w:r>
      <w:r w:rsidR="00CC28DB" w:rsidRPr="008B4272">
        <w:rPr>
          <w:i/>
          <w:color w:val="000000" w:themeColor="text1"/>
        </w:rPr>
        <w:t xml:space="preserve"> </w:t>
      </w:r>
      <w:r w:rsidRPr="008B4272">
        <w:rPr>
          <w:i/>
          <w:color w:val="000000" w:themeColor="text1"/>
        </w:rPr>
        <w:t>to recover and survive through the impact of Covid-19.</w:t>
      </w:r>
    </w:p>
    <w:p w14:paraId="5885676B" w14:textId="77777777" w:rsidR="00EE1F42" w:rsidRPr="008B4272" w:rsidRDefault="00EE1F42" w:rsidP="00EE1F42">
      <w:pPr>
        <w:rPr>
          <w:i/>
          <w:color w:val="000000" w:themeColor="text1"/>
        </w:rPr>
      </w:pPr>
    </w:p>
    <w:p w14:paraId="4BF803AE" w14:textId="31CA9345" w:rsidR="00EA1B84" w:rsidRPr="00EA1B84" w:rsidRDefault="00EA1B84" w:rsidP="0034188B">
      <w:pPr>
        <w:rPr>
          <w:color w:val="000000" w:themeColor="text1"/>
          <w:u w:val="single"/>
        </w:rPr>
      </w:pPr>
      <w:r w:rsidRPr="00EA1B84">
        <w:rPr>
          <w:color w:val="000000" w:themeColor="text1"/>
          <w:u w:val="single"/>
        </w:rPr>
        <w:t xml:space="preserve">Providers </w:t>
      </w:r>
      <w:r w:rsidR="00A21F08">
        <w:rPr>
          <w:color w:val="000000" w:themeColor="text1"/>
          <w:u w:val="single"/>
        </w:rPr>
        <w:t>&amp;</w:t>
      </w:r>
      <w:r w:rsidRPr="00EA1B84">
        <w:rPr>
          <w:color w:val="000000" w:themeColor="text1"/>
          <w:u w:val="single"/>
        </w:rPr>
        <w:t xml:space="preserve"> Service Delivery</w:t>
      </w:r>
    </w:p>
    <w:p w14:paraId="2F55FA9A" w14:textId="1AC4DCF9" w:rsidR="009C0AF2" w:rsidRDefault="00F84434" w:rsidP="0034188B">
      <w:pPr>
        <w:rPr>
          <w:color w:val="000000" w:themeColor="text1"/>
        </w:rPr>
      </w:pPr>
      <w:r w:rsidRPr="008B4272">
        <w:rPr>
          <w:color w:val="000000" w:themeColor="text1"/>
        </w:rPr>
        <w:t xml:space="preserve">As mentioned before, there continues to be a DSP and provider crisis. Finding a provider that meets </w:t>
      </w:r>
      <w:r w:rsidR="003616B4">
        <w:rPr>
          <w:color w:val="000000" w:themeColor="text1"/>
        </w:rPr>
        <w:t xml:space="preserve">individuals’ </w:t>
      </w:r>
      <w:r w:rsidRPr="008B4272">
        <w:rPr>
          <w:color w:val="000000" w:themeColor="text1"/>
        </w:rPr>
        <w:t xml:space="preserve">needs can be extremely difficult, even more so if the </w:t>
      </w:r>
      <w:r w:rsidR="00973DAE">
        <w:rPr>
          <w:color w:val="000000" w:themeColor="text1"/>
        </w:rPr>
        <w:t>individual</w:t>
      </w:r>
      <w:r w:rsidRPr="008B4272">
        <w:rPr>
          <w:color w:val="000000" w:themeColor="text1"/>
        </w:rPr>
        <w:t xml:space="preserve"> has significant behavioral needs</w:t>
      </w:r>
      <w:r w:rsidR="00DB79B8" w:rsidRPr="008B4272">
        <w:rPr>
          <w:color w:val="000000" w:themeColor="text1"/>
        </w:rPr>
        <w:t xml:space="preserve"> or is rurally located</w:t>
      </w:r>
      <w:r w:rsidRPr="008B4272">
        <w:rPr>
          <w:color w:val="000000" w:themeColor="text1"/>
        </w:rPr>
        <w:t xml:space="preserve">. </w:t>
      </w:r>
      <w:r w:rsidR="00DB79B8" w:rsidRPr="008B4272">
        <w:rPr>
          <w:color w:val="000000" w:themeColor="text1"/>
        </w:rPr>
        <w:t xml:space="preserve">One family who participated in an interview reported that there were zero providers in her </w:t>
      </w:r>
      <w:r w:rsidR="001C7B5E">
        <w:rPr>
          <w:color w:val="000000" w:themeColor="text1"/>
        </w:rPr>
        <w:t>rural</w:t>
      </w:r>
      <w:r w:rsidR="001C7B5E" w:rsidRPr="008B4272">
        <w:rPr>
          <w:color w:val="000000" w:themeColor="text1"/>
        </w:rPr>
        <w:t xml:space="preserve"> </w:t>
      </w:r>
      <w:r w:rsidR="00DB79B8" w:rsidRPr="008B4272">
        <w:rPr>
          <w:color w:val="000000" w:themeColor="text1"/>
        </w:rPr>
        <w:t>town</w:t>
      </w:r>
      <w:r w:rsidR="00EE1F42" w:rsidRPr="008B4272">
        <w:rPr>
          <w:color w:val="000000" w:themeColor="text1"/>
        </w:rPr>
        <w:t>. S</w:t>
      </w:r>
      <w:r w:rsidR="00DB79B8" w:rsidRPr="008B4272">
        <w:rPr>
          <w:color w:val="000000" w:themeColor="text1"/>
        </w:rPr>
        <w:t>he became a full</w:t>
      </w:r>
      <w:r w:rsidR="00E15D47">
        <w:rPr>
          <w:color w:val="000000" w:themeColor="text1"/>
        </w:rPr>
        <w:t>-</w:t>
      </w:r>
      <w:r w:rsidR="00DB79B8" w:rsidRPr="008B4272">
        <w:rPr>
          <w:color w:val="000000" w:themeColor="text1"/>
        </w:rPr>
        <w:t xml:space="preserve">time caregiver for her child and was </w:t>
      </w:r>
      <w:r w:rsidR="003616B4">
        <w:rPr>
          <w:color w:val="000000" w:themeColor="text1"/>
        </w:rPr>
        <w:t xml:space="preserve">then </w:t>
      </w:r>
      <w:r w:rsidR="00DB79B8" w:rsidRPr="008B4272">
        <w:rPr>
          <w:color w:val="000000" w:themeColor="text1"/>
        </w:rPr>
        <w:t xml:space="preserve">unable to financially support </w:t>
      </w:r>
      <w:r w:rsidR="00EE1F42" w:rsidRPr="008B4272">
        <w:rPr>
          <w:color w:val="000000" w:themeColor="text1"/>
        </w:rPr>
        <w:t>her</w:t>
      </w:r>
      <w:r w:rsidR="00DB79B8" w:rsidRPr="008B4272">
        <w:rPr>
          <w:color w:val="000000" w:themeColor="text1"/>
        </w:rPr>
        <w:t xml:space="preserve"> family</w:t>
      </w:r>
      <w:r w:rsidR="00E15D47">
        <w:rPr>
          <w:color w:val="000000" w:themeColor="text1"/>
        </w:rPr>
        <w:t>. This led</w:t>
      </w:r>
      <w:r w:rsidR="00DB79B8" w:rsidRPr="008B4272">
        <w:rPr>
          <w:color w:val="000000" w:themeColor="text1"/>
        </w:rPr>
        <w:t xml:space="preserve"> to</w:t>
      </w:r>
      <w:r w:rsidR="00864327">
        <w:rPr>
          <w:color w:val="000000" w:themeColor="text1"/>
        </w:rPr>
        <w:t xml:space="preserve"> the</w:t>
      </w:r>
      <w:r w:rsidR="00DB79B8" w:rsidRPr="008B4272">
        <w:rPr>
          <w:color w:val="000000" w:themeColor="text1"/>
        </w:rPr>
        <w:t xml:space="preserve"> loss of</w:t>
      </w:r>
      <w:r w:rsidR="00EE1F42" w:rsidRPr="008B4272">
        <w:rPr>
          <w:color w:val="000000" w:themeColor="text1"/>
        </w:rPr>
        <w:t xml:space="preserve"> their</w:t>
      </w:r>
      <w:r w:rsidR="00DB79B8" w:rsidRPr="008B4272">
        <w:rPr>
          <w:color w:val="000000" w:themeColor="text1"/>
        </w:rPr>
        <w:t xml:space="preserve"> home</w:t>
      </w:r>
      <w:r w:rsidR="00E15D47">
        <w:rPr>
          <w:color w:val="000000" w:themeColor="text1"/>
        </w:rPr>
        <w:t>,</w:t>
      </w:r>
      <w:r w:rsidR="00EE1F42" w:rsidRPr="008B4272">
        <w:rPr>
          <w:color w:val="000000" w:themeColor="text1"/>
        </w:rPr>
        <w:t xml:space="preserve"> </w:t>
      </w:r>
      <w:r w:rsidR="00DB79B8" w:rsidRPr="008B4272">
        <w:rPr>
          <w:color w:val="000000" w:themeColor="text1"/>
        </w:rPr>
        <w:t>and</w:t>
      </w:r>
      <w:r w:rsidR="00EE1F42" w:rsidRPr="008B4272">
        <w:rPr>
          <w:color w:val="000000" w:themeColor="text1"/>
        </w:rPr>
        <w:t xml:space="preserve"> </w:t>
      </w:r>
      <w:r w:rsidR="00E15D47">
        <w:rPr>
          <w:color w:val="000000" w:themeColor="text1"/>
        </w:rPr>
        <w:t xml:space="preserve">they </w:t>
      </w:r>
      <w:r w:rsidR="00EE1F42" w:rsidRPr="008B4272">
        <w:rPr>
          <w:color w:val="000000" w:themeColor="text1"/>
        </w:rPr>
        <w:t>were forced</w:t>
      </w:r>
      <w:r w:rsidR="00DB79B8" w:rsidRPr="008B4272">
        <w:rPr>
          <w:color w:val="000000" w:themeColor="text1"/>
        </w:rPr>
        <w:t xml:space="preserve"> </w:t>
      </w:r>
      <w:r w:rsidR="00EE1F42" w:rsidRPr="008B4272">
        <w:rPr>
          <w:color w:val="000000" w:themeColor="text1"/>
        </w:rPr>
        <w:t>to relocate</w:t>
      </w:r>
      <w:r w:rsidR="00DB79B8" w:rsidRPr="008B4272">
        <w:rPr>
          <w:color w:val="000000" w:themeColor="text1"/>
        </w:rPr>
        <w:t xml:space="preserve"> to a more urban area to obtain services. </w:t>
      </w:r>
      <w:r w:rsidR="009C0AF2" w:rsidRPr="008B4272">
        <w:rPr>
          <w:color w:val="000000" w:themeColor="text1"/>
        </w:rPr>
        <w:t xml:space="preserve">Another family mentioned that families worry about whether or not they can work enough to support their families and if not, </w:t>
      </w:r>
      <w:r w:rsidR="009C0AF2">
        <w:rPr>
          <w:color w:val="000000" w:themeColor="text1"/>
        </w:rPr>
        <w:t>that</w:t>
      </w:r>
      <w:r w:rsidR="009C0AF2" w:rsidRPr="008B4272">
        <w:rPr>
          <w:color w:val="000000" w:themeColor="text1"/>
        </w:rPr>
        <w:t xml:space="preserve"> they</w:t>
      </w:r>
      <w:r w:rsidR="009C0AF2">
        <w:rPr>
          <w:color w:val="000000" w:themeColor="text1"/>
        </w:rPr>
        <w:t xml:space="preserve"> could</w:t>
      </w:r>
      <w:r w:rsidR="009C0AF2" w:rsidRPr="008B4272">
        <w:rPr>
          <w:color w:val="000000" w:themeColor="text1"/>
        </w:rPr>
        <w:t xml:space="preserve"> lose their child to foster care. Families frequently </w:t>
      </w:r>
      <w:r w:rsidR="003616B4">
        <w:rPr>
          <w:color w:val="000000" w:themeColor="text1"/>
        </w:rPr>
        <w:t xml:space="preserve">talked about </w:t>
      </w:r>
      <w:r w:rsidR="009C0AF2" w:rsidRPr="008B4272">
        <w:rPr>
          <w:color w:val="000000" w:themeColor="text1"/>
        </w:rPr>
        <w:t xml:space="preserve">putting their careers on hold indefinitely or losing income to work </w:t>
      </w:r>
      <w:r w:rsidR="009C0AF2">
        <w:rPr>
          <w:color w:val="000000" w:themeColor="text1"/>
        </w:rPr>
        <w:t xml:space="preserve">part-time or from home </w:t>
      </w:r>
      <w:r w:rsidR="009C0AF2" w:rsidRPr="008B4272">
        <w:rPr>
          <w:color w:val="000000" w:themeColor="text1"/>
        </w:rPr>
        <w:t>in order to be the sole caregiver. Their options become severely limited</w:t>
      </w:r>
      <w:r w:rsidR="00973DAE">
        <w:rPr>
          <w:color w:val="000000" w:themeColor="text1"/>
        </w:rPr>
        <w:t xml:space="preserve"> and i</w:t>
      </w:r>
      <w:r w:rsidR="009C0AF2" w:rsidRPr="008B4272">
        <w:rPr>
          <w:color w:val="000000" w:themeColor="text1"/>
        </w:rPr>
        <w:t>n the case of single caregiver</w:t>
      </w:r>
      <w:r w:rsidR="008A5D5C">
        <w:rPr>
          <w:color w:val="000000" w:themeColor="text1"/>
        </w:rPr>
        <w:t>s, situations</w:t>
      </w:r>
      <w:r w:rsidR="009C0AF2" w:rsidRPr="008B4272">
        <w:rPr>
          <w:color w:val="000000" w:themeColor="text1"/>
        </w:rPr>
        <w:t xml:space="preserve"> can become dire.</w:t>
      </w:r>
    </w:p>
    <w:p w14:paraId="74686B7C" w14:textId="77777777" w:rsidR="009C0AF2" w:rsidRDefault="009C0AF2" w:rsidP="0034188B">
      <w:pPr>
        <w:rPr>
          <w:color w:val="000000" w:themeColor="text1"/>
        </w:rPr>
      </w:pPr>
    </w:p>
    <w:p w14:paraId="10DD49AB" w14:textId="6AEFBF42" w:rsidR="000C2F28" w:rsidRDefault="000110DD" w:rsidP="0034188B">
      <w:pPr>
        <w:rPr>
          <w:color w:val="000000" w:themeColor="text1"/>
        </w:rPr>
      </w:pPr>
      <w:r>
        <w:rPr>
          <w:color w:val="000000" w:themeColor="text1"/>
        </w:rPr>
        <w:t>The</w:t>
      </w:r>
      <w:r w:rsidR="00F84434" w:rsidRPr="008B4272">
        <w:rPr>
          <w:color w:val="000000" w:themeColor="text1"/>
        </w:rPr>
        <w:t xml:space="preserve"> field is not attracting or retaining qualified, competent workers due</w:t>
      </w:r>
      <w:r w:rsidR="00B71B32">
        <w:rPr>
          <w:color w:val="000000" w:themeColor="text1"/>
        </w:rPr>
        <w:t>, in part,</w:t>
      </w:r>
      <w:r w:rsidR="00F84434" w:rsidRPr="008B4272">
        <w:rPr>
          <w:color w:val="000000" w:themeColor="text1"/>
        </w:rPr>
        <w:t xml:space="preserve"> to non-competitive pay scales. </w:t>
      </w:r>
      <w:r>
        <w:rPr>
          <w:color w:val="000000" w:themeColor="text1"/>
        </w:rPr>
        <w:t>Skilled workers are being lost</w:t>
      </w:r>
      <w:r w:rsidR="00DD29D3" w:rsidRPr="008B4272">
        <w:rPr>
          <w:color w:val="000000" w:themeColor="text1"/>
        </w:rPr>
        <w:t xml:space="preserve"> to </w:t>
      </w:r>
      <w:r w:rsidR="00861060" w:rsidRPr="008B4272">
        <w:rPr>
          <w:color w:val="000000" w:themeColor="text1"/>
        </w:rPr>
        <w:t>jobs that pay more competitively and have less risk of exposure</w:t>
      </w:r>
      <w:r w:rsidR="00DD29D3" w:rsidRPr="008B4272">
        <w:rPr>
          <w:color w:val="000000" w:themeColor="text1"/>
        </w:rPr>
        <w:t xml:space="preserve">. </w:t>
      </w:r>
      <w:r>
        <w:rPr>
          <w:color w:val="000000" w:themeColor="text1"/>
        </w:rPr>
        <w:t xml:space="preserve">One consequence has been high turnover rates at provider agencies. </w:t>
      </w:r>
      <w:r w:rsidR="00F84434" w:rsidRPr="008B4272">
        <w:rPr>
          <w:color w:val="000000" w:themeColor="text1"/>
        </w:rPr>
        <w:t>This has significant negative consequences for the member</w:t>
      </w:r>
      <w:r w:rsidR="000C2F28">
        <w:rPr>
          <w:color w:val="000000" w:themeColor="text1"/>
        </w:rPr>
        <w:t>, often in the form of increased behavioral issues,</w:t>
      </w:r>
      <w:r w:rsidR="00246A83">
        <w:rPr>
          <w:color w:val="000000" w:themeColor="text1"/>
        </w:rPr>
        <w:t xml:space="preserve"> </w:t>
      </w:r>
      <w:r w:rsidR="00F84434" w:rsidRPr="008B4272">
        <w:rPr>
          <w:color w:val="000000" w:themeColor="text1"/>
        </w:rPr>
        <w:t xml:space="preserve">as well as </w:t>
      </w:r>
      <w:r w:rsidR="000C2F28">
        <w:rPr>
          <w:color w:val="000000" w:themeColor="text1"/>
        </w:rPr>
        <w:t xml:space="preserve">for </w:t>
      </w:r>
      <w:r w:rsidR="00F84434" w:rsidRPr="008B4272">
        <w:rPr>
          <w:color w:val="000000" w:themeColor="text1"/>
        </w:rPr>
        <w:t xml:space="preserve">the family. </w:t>
      </w:r>
      <w:r w:rsidR="00B71B32" w:rsidRPr="00B71B32">
        <w:rPr>
          <w:color w:val="000000" w:themeColor="text1"/>
        </w:rPr>
        <w:t>100% of families who have utilized CD recommended increasing DSP pay.</w:t>
      </w:r>
    </w:p>
    <w:p w14:paraId="2B7F2F9C" w14:textId="77777777" w:rsidR="006213CD" w:rsidRDefault="006213CD" w:rsidP="0034188B">
      <w:pPr>
        <w:rPr>
          <w:color w:val="000000" w:themeColor="text1"/>
        </w:rPr>
      </w:pPr>
    </w:p>
    <w:p w14:paraId="11C3D68D" w14:textId="2EDA8B7E" w:rsidR="006453AA" w:rsidRDefault="00C56B8B" w:rsidP="0034188B">
      <w:pPr>
        <w:rPr>
          <w:color w:val="000000" w:themeColor="text1"/>
        </w:rPr>
      </w:pPr>
      <w:r>
        <w:rPr>
          <w:color w:val="000000" w:themeColor="text1"/>
        </w:rPr>
        <w:t xml:space="preserve">Another area to address is service delivery of respite care. </w:t>
      </w:r>
      <w:r w:rsidR="00E25316" w:rsidRPr="008B4272">
        <w:rPr>
          <w:color w:val="000000" w:themeColor="text1"/>
        </w:rPr>
        <w:t xml:space="preserve">Families need more providers qualified for respite care of young children. Historically respite providers worked with adults or the elderly. </w:t>
      </w:r>
      <w:r w:rsidR="00B71B32">
        <w:rPr>
          <w:color w:val="000000" w:themeColor="text1"/>
        </w:rPr>
        <w:t>Agencies have told f</w:t>
      </w:r>
      <w:r w:rsidR="00E25316" w:rsidRPr="008B4272">
        <w:rPr>
          <w:color w:val="000000" w:themeColor="text1"/>
        </w:rPr>
        <w:t>amilies that young children pose a “liability” and</w:t>
      </w:r>
      <w:r w:rsidR="00B71A79">
        <w:rPr>
          <w:color w:val="000000" w:themeColor="text1"/>
        </w:rPr>
        <w:t>,</w:t>
      </w:r>
      <w:r w:rsidR="00E25316" w:rsidRPr="008B4272">
        <w:rPr>
          <w:color w:val="000000" w:themeColor="text1"/>
        </w:rPr>
        <w:t xml:space="preserve"> therefore</w:t>
      </w:r>
      <w:r w:rsidR="00B71A79">
        <w:rPr>
          <w:color w:val="000000" w:themeColor="text1"/>
        </w:rPr>
        <w:t>,</w:t>
      </w:r>
      <w:r w:rsidR="00E25316" w:rsidRPr="008B4272">
        <w:rPr>
          <w:color w:val="000000" w:themeColor="text1"/>
        </w:rPr>
        <w:t xml:space="preserve"> they do not provide services</w:t>
      </w:r>
      <w:r w:rsidR="00B71B32">
        <w:rPr>
          <w:color w:val="000000" w:themeColor="text1"/>
        </w:rPr>
        <w:t xml:space="preserve"> to that population</w:t>
      </w:r>
      <w:r w:rsidR="00E25316" w:rsidRPr="008B4272">
        <w:rPr>
          <w:color w:val="000000" w:themeColor="text1"/>
        </w:rPr>
        <w:t>.</w:t>
      </w:r>
      <w:r w:rsidR="000110DD">
        <w:rPr>
          <w:color w:val="000000" w:themeColor="text1"/>
        </w:rPr>
        <w:t xml:space="preserve"> </w:t>
      </w:r>
      <w:r w:rsidR="004F67E8">
        <w:rPr>
          <w:color w:val="000000" w:themeColor="text1"/>
        </w:rPr>
        <w:t xml:space="preserve">On </w:t>
      </w:r>
      <w:r w:rsidR="004F67E8" w:rsidRPr="004F67E8">
        <w:rPr>
          <w:color w:val="000000" w:themeColor="text1"/>
        </w:rPr>
        <w:t xml:space="preserve">a </w:t>
      </w:r>
      <w:r w:rsidR="00C8480B">
        <w:rPr>
          <w:color w:val="000000" w:themeColor="text1"/>
        </w:rPr>
        <w:t>related</w:t>
      </w:r>
      <w:r w:rsidR="004F67E8" w:rsidRPr="004F67E8">
        <w:rPr>
          <w:color w:val="000000" w:themeColor="text1"/>
        </w:rPr>
        <w:t xml:space="preserve"> </w:t>
      </w:r>
      <w:r w:rsidR="00C8480B">
        <w:rPr>
          <w:color w:val="000000" w:themeColor="text1"/>
        </w:rPr>
        <w:t>topic</w:t>
      </w:r>
      <w:r w:rsidR="004F67E8" w:rsidRPr="004F67E8">
        <w:rPr>
          <w:color w:val="000000" w:themeColor="text1"/>
        </w:rPr>
        <w:t xml:space="preserve">, </w:t>
      </w:r>
      <w:r w:rsidR="000110DD">
        <w:rPr>
          <w:color w:val="000000" w:themeColor="text1"/>
        </w:rPr>
        <w:t>it was</w:t>
      </w:r>
      <w:r w:rsidR="004F67E8" w:rsidRPr="004F67E8">
        <w:rPr>
          <w:color w:val="000000" w:themeColor="text1"/>
        </w:rPr>
        <w:t xml:space="preserve"> mentioned that </w:t>
      </w:r>
      <w:r w:rsidR="000110DD">
        <w:rPr>
          <w:color w:val="000000" w:themeColor="text1"/>
        </w:rPr>
        <w:t xml:space="preserve">sending families to </w:t>
      </w:r>
      <w:r w:rsidR="004F67E8" w:rsidRPr="004F67E8">
        <w:rPr>
          <w:color w:val="000000" w:themeColor="text1"/>
        </w:rPr>
        <w:t xml:space="preserve">providers to interview was not </w:t>
      </w:r>
      <w:r w:rsidR="00332F40">
        <w:rPr>
          <w:color w:val="000000" w:themeColor="text1"/>
        </w:rPr>
        <w:t>ideal</w:t>
      </w:r>
      <w:r w:rsidR="004F67E8" w:rsidRPr="004F67E8">
        <w:rPr>
          <w:color w:val="000000" w:themeColor="text1"/>
        </w:rPr>
        <w:t xml:space="preserve"> and </w:t>
      </w:r>
      <w:r w:rsidR="00332F40">
        <w:rPr>
          <w:color w:val="000000" w:themeColor="text1"/>
        </w:rPr>
        <w:t>that</w:t>
      </w:r>
      <w:r w:rsidR="000110DD">
        <w:rPr>
          <w:color w:val="000000" w:themeColor="text1"/>
        </w:rPr>
        <w:t xml:space="preserve"> </w:t>
      </w:r>
      <w:r w:rsidR="004F67E8" w:rsidRPr="004F67E8">
        <w:rPr>
          <w:color w:val="000000" w:themeColor="text1"/>
        </w:rPr>
        <w:t>having a list of high quality providers to choose from</w:t>
      </w:r>
      <w:r w:rsidR="000110DD">
        <w:rPr>
          <w:color w:val="000000" w:themeColor="text1"/>
        </w:rPr>
        <w:t xml:space="preserve"> </w:t>
      </w:r>
      <w:r w:rsidR="00332F40">
        <w:rPr>
          <w:color w:val="000000" w:themeColor="text1"/>
        </w:rPr>
        <w:t>would be more beneficial</w:t>
      </w:r>
      <w:r w:rsidR="004F67E8" w:rsidRPr="004F67E8">
        <w:rPr>
          <w:color w:val="000000" w:themeColor="text1"/>
        </w:rPr>
        <w:t>.</w:t>
      </w:r>
      <w:r w:rsidR="004F67E8">
        <w:rPr>
          <w:i/>
          <w:color w:val="000000" w:themeColor="text1"/>
        </w:rPr>
        <w:t xml:space="preserve"> </w:t>
      </w:r>
      <w:r w:rsidR="00C91BFF">
        <w:rPr>
          <w:color w:val="000000" w:themeColor="text1"/>
        </w:rPr>
        <w:t>Based on families’ feedback, the following recommendations have been put forth for review:</w:t>
      </w:r>
    </w:p>
    <w:p w14:paraId="13A9675C" w14:textId="69E40258" w:rsidR="0004446C" w:rsidRPr="008B4272" w:rsidRDefault="001C0542" w:rsidP="0004446C">
      <w:pPr>
        <w:pStyle w:val="ListParagraph"/>
        <w:numPr>
          <w:ilvl w:val="0"/>
          <w:numId w:val="1"/>
        </w:numPr>
        <w:rPr>
          <w:i/>
          <w:color w:val="000000" w:themeColor="text1"/>
        </w:rPr>
      </w:pPr>
      <w:r w:rsidRPr="0004446C">
        <w:rPr>
          <w:i/>
          <w:color w:val="000000" w:themeColor="text1"/>
        </w:rPr>
        <w:t xml:space="preserve">Increase DSP pay to a competitive rate and recognize the profession with professional associations or certifications. </w:t>
      </w:r>
    </w:p>
    <w:p w14:paraId="6FE64270" w14:textId="3ADBE465" w:rsidR="001C0542" w:rsidRPr="0004446C" w:rsidRDefault="0004446C" w:rsidP="0004446C">
      <w:pPr>
        <w:pStyle w:val="ListParagraph"/>
        <w:numPr>
          <w:ilvl w:val="0"/>
          <w:numId w:val="1"/>
        </w:numPr>
        <w:rPr>
          <w:i/>
          <w:color w:val="000000" w:themeColor="text1"/>
        </w:rPr>
      </w:pPr>
      <w:r w:rsidRPr="0004446C">
        <w:rPr>
          <w:i/>
          <w:color w:val="000000" w:themeColor="text1"/>
        </w:rPr>
        <w:t>Strengthen</w:t>
      </w:r>
      <w:r w:rsidR="001C0542" w:rsidRPr="0004446C">
        <w:rPr>
          <w:i/>
          <w:color w:val="000000" w:themeColor="text1"/>
        </w:rPr>
        <w:t xml:space="preserve"> the provider network in rural areas.</w:t>
      </w:r>
    </w:p>
    <w:p w14:paraId="6F8FBDCB" w14:textId="7305176B" w:rsidR="001C0542" w:rsidRDefault="000835DC" w:rsidP="001C0542">
      <w:pPr>
        <w:pStyle w:val="ListParagraph"/>
        <w:numPr>
          <w:ilvl w:val="0"/>
          <w:numId w:val="1"/>
        </w:numPr>
        <w:rPr>
          <w:i/>
          <w:color w:val="000000" w:themeColor="text1"/>
        </w:rPr>
      </w:pPr>
      <w:r>
        <w:rPr>
          <w:i/>
          <w:color w:val="000000" w:themeColor="text1"/>
        </w:rPr>
        <w:t>Address the need for pediatric</w:t>
      </w:r>
      <w:r w:rsidR="001C0542" w:rsidRPr="008B4272">
        <w:rPr>
          <w:i/>
          <w:color w:val="000000" w:themeColor="text1"/>
        </w:rPr>
        <w:t xml:space="preserve"> respite providers, competent in providing such services to young children. </w:t>
      </w:r>
    </w:p>
    <w:p w14:paraId="0D4F9A88" w14:textId="286FA5D5" w:rsidR="00465D41" w:rsidRPr="00465D41" w:rsidRDefault="00BF40B0" w:rsidP="00465D41">
      <w:pPr>
        <w:pStyle w:val="ListParagraph"/>
        <w:numPr>
          <w:ilvl w:val="0"/>
          <w:numId w:val="1"/>
        </w:numPr>
        <w:rPr>
          <w:i/>
          <w:color w:val="000000" w:themeColor="text1"/>
        </w:rPr>
      </w:pPr>
      <w:r w:rsidRPr="008B4272">
        <w:rPr>
          <w:i/>
          <w:color w:val="000000" w:themeColor="text1"/>
        </w:rPr>
        <w:t>Increase benefit hours, particularly for single parent/caregiver situations.</w:t>
      </w:r>
    </w:p>
    <w:p w14:paraId="45A17257" w14:textId="4A3494C3" w:rsidR="00D53FC0" w:rsidRPr="00D53FC0" w:rsidRDefault="00465D41" w:rsidP="00EC366D">
      <w:pPr>
        <w:pStyle w:val="ListParagraph"/>
        <w:numPr>
          <w:ilvl w:val="0"/>
          <w:numId w:val="1"/>
        </w:numPr>
        <w:rPr>
          <w:color w:val="000000" w:themeColor="text1"/>
        </w:rPr>
      </w:pPr>
      <w:r w:rsidRPr="00465D41">
        <w:rPr>
          <w:i/>
          <w:color w:val="000000" w:themeColor="text1"/>
        </w:rPr>
        <w:t xml:space="preserve">Provide families with a list of providers to choose from that have good ratings or information to help inform their decision. </w:t>
      </w:r>
      <w:r w:rsidR="00D53FC0">
        <w:rPr>
          <w:color w:val="000000" w:themeColor="text1"/>
        </w:rPr>
        <w:br/>
      </w:r>
    </w:p>
    <w:p w14:paraId="66FC5DE1" w14:textId="77777777" w:rsidR="00EB2A61" w:rsidRPr="008B4272" w:rsidRDefault="00EB2A61" w:rsidP="00535F25">
      <w:pPr>
        <w:ind w:left="360"/>
        <w:rPr>
          <w:color w:val="000000" w:themeColor="text1"/>
        </w:rPr>
      </w:pPr>
    </w:p>
    <w:p w14:paraId="76A09792" w14:textId="35AFA3B5" w:rsidR="00EB2A61" w:rsidRPr="00F4485A" w:rsidRDefault="00EB2A61" w:rsidP="00974D2F">
      <w:pPr>
        <w:rPr>
          <w:color w:val="000000" w:themeColor="text1"/>
          <w:u w:val="single"/>
        </w:rPr>
      </w:pPr>
      <w:r w:rsidRPr="00F4485A">
        <w:rPr>
          <w:color w:val="000000" w:themeColor="text1"/>
          <w:u w:val="single"/>
        </w:rPr>
        <w:t>Consumer Direction</w:t>
      </w:r>
      <w:r w:rsidR="00002159">
        <w:rPr>
          <w:color w:val="000000" w:themeColor="text1"/>
          <w:u w:val="single"/>
        </w:rPr>
        <w:t xml:space="preserve"> </w:t>
      </w:r>
      <w:r w:rsidR="00A21F08">
        <w:rPr>
          <w:color w:val="000000" w:themeColor="text1"/>
          <w:u w:val="single"/>
        </w:rPr>
        <w:t>&amp;</w:t>
      </w:r>
      <w:r w:rsidR="00002159">
        <w:rPr>
          <w:color w:val="000000" w:themeColor="text1"/>
          <w:u w:val="single"/>
        </w:rPr>
        <w:t xml:space="preserve"> Public Partnerships LLC</w:t>
      </w:r>
    </w:p>
    <w:p w14:paraId="00609433" w14:textId="77777777" w:rsidR="004D1F60" w:rsidRDefault="00974D2F" w:rsidP="00C91BFF">
      <w:pPr>
        <w:rPr>
          <w:color w:val="000000" w:themeColor="text1"/>
        </w:rPr>
      </w:pPr>
      <w:r w:rsidRPr="00002159">
        <w:rPr>
          <w:color w:val="000000" w:themeColor="text1"/>
        </w:rPr>
        <w:t xml:space="preserve">The majority of families that used </w:t>
      </w:r>
      <w:r w:rsidR="00EE1F42" w:rsidRPr="00002159">
        <w:rPr>
          <w:color w:val="000000" w:themeColor="text1"/>
        </w:rPr>
        <w:t>CD</w:t>
      </w:r>
      <w:r w:rsidRPr="00002159">
        <w:rPr>
          <w:color w:val="000000" w:themeColor="text1"/>
        </w:rPr>
        <w:t xml:space="preserve"> reported significant dissatisfaction. The concept of </w:t>
      </w:r>
      <w:r w:rsidR="00EE1F42" w:rsidRPr="00002159">
        <w:rPr>
          <w:color w:val="000000" w:themeColor="text1"/>
        </w:rPr>
        <w:t>CD</w:t>
      </w:r>
      <w:r w:rsidRPr="00002159">
        <w:rPr>
          <w:color w:val="000000" w:themeColor="text1"/>
        </w:rPr>
        <w:t xml:space="preserve"> is very appropriate and has benefited many families</w:t>
      </w:r>
      <w:r w:rsidR="002C3044" w:rsidRPr="00002159">
        <w:rPr>
          <w:color w:val="000000" w:themeColor="text1"/>
        </w:rPr>
        <w:t xml:space="preserve">, but </w:t>
      </w:r>
      <w:r w:rsidR="00542219" w:rsidRPr="00002159">
        <w:rPr>
          <w:color w:val="000000" w:themeColor="text1"/>
        </w:rPr>
        <w:t xml:space="preserve">some </w:t>
      </w:r>
      <w:r w:rsidR="002C3044" w:rsidRPr="00002159">
        <w:rPr>
          <w:color w:val="000000" w:themeColor="text1"/>
        </w:rPr>
        <w:t xml:space="preserve">areas of the </w:t>
      </w:r>
      <w:r w:rsidR="00542219" w:rsidRPr="00002159">
        <w:rPr>
          <w:color w:val="000000" w:themeColor="text1"/>
        </w:rPr>
        <w:t>P</w:t>
      </w:r>
      <w:r w:rsidR="002C3044" w:rsidRPr="00002159">
        <w:rPr>
          <w:color w:val="000000" w:themeColor="text1"/>
        </w:rPr>
        <w:t>rogram need</w:t>
      </w:r>
      <w:r w:rsidR="007B18C8" w:rsidRPr="00002159">
        <w:rPr>
          <w:color w:val="000000" w:themeColor="text1"/>
        </w:rPr>
        <w:t xml:space="preserve"> </w:t>
      </w:r>
      <w:r w:rsidR="002C3044" w:rsidRPr="00002159">
        <w:rPr>
          <w:color w:val="000000" w:themeColor="text1"/>
        </w:rPr>
        <w:t xml:space="preserve">improvement. </w:t>
      </w:r>
      <w:r w:rsidR="007B18C8" w:rsidRPr="00002159">
        <w:rPr>
          <w:color w:val="000000" w:themeColor="text1"/>
        </w:rPr>
        <w:t>The</w:t>
      </w:r>
      <w:r w:rsidRPr="00002159">
        <w:rPr>
          <w:color w:val="000000" w:themeColor="text1"/>
        </w:rPr>
        <w:t xml:space="preserve"> lengthy</w:t>
      </w:r>
      <w:r w:rsidR="007B18C8" w:rsidRPr="00002159">
        <w:rPr>
          <w:color w:val="000000" w:themeColor="text1"/>
        </w:rPr>
        <w:t xml:space="preserve"> and difficult</w:t>
      </w:r>
      <w:r w:rsidR="00542219" w:rsidRPr="00002159">
        <w:rPr>
          <w:color w:val="000000" w:themeColor="text1"/>
        </w:rPr>
        <w:t>-</w:t>
      </w:r>
      <w:r w:rsidR="007B18C8" w:rsidRPr="00002159">
        <w:rPr>
          <w:color w:val="000000" w:themeColor="text1"/>
        </w:rPr>
        <w:t>to</w:t>
      </w:r>
      <w:r w:rsidR="00542219" w:rsidRPr="00002159">
        <w:rPr>
          <w:color w:val="000000" w:themeColor="text1"/>
        </w:rPr>
        <w:t>-</w:t>
      </w:r>
      <w:r w:rsidR="007B18C8" w:rsidRPr="00002159">
        <w:rPr>
          <w:color w:val="000000" w:themeColor="text1"/>
        </w:rPr>
        <w:t>navigate</w:t>
      </w:r>
      <w:r w:rsidRPr="00002159">
        <w:rPr>
          <w:color w:val="000000" w:themeColor="text1"/>
        </w:rPr>
        <w:t xml:space="preserve"> onboarding process </w:t>
      </w:r>
      <w:r w:rsidR="007B18C8" w:rsidRPr="00002159">
        <w:rPr>
          <w:color w:val="000000" w:themeColor="text1"/>
        </w:rPr>
        <w:t>with</w:t>
      </w:r>
      <w:r w:rsidRPr="00002159">
        <w:rPr>
          <w:color w:val="000000" w:themeColor="text1"/>
        </w:rPr>
        <w:t xml:space="preserve"> Public Partnerships LLC (PPL)</w:t>
      </w:r>
      <w:r w:rsidR="007B18C8" w:rsidRPr="00002159">
        <w:rPr>
          <w:color w:val="000000" w:themeColor="text1"/>
        </w:rPr>
        <w:t xml:space="preserve"> is a prominent area for growth.  </w:t>
      </w:r>
      <w:r w:rsidR="00A66685" w:rsidRPr="00002159">
        <w:rPr>
          <w:color w:val="000000" w:themeColor="text1"/>
        </w:rPr>
        <w:t>As one family put it, “people apply when they want to start working but it takes a month, out</w:t>
      </w:r>
      <w:r w:rsidR="00542219" w:rsidRPr="00002159">
        <w:rPr>
          <w:color w:val="000000" w:themeColor="text1"/>
        </w:rPr>
        <w:t>-</w:t>
      </w:r>
      <w:r w:rsidR="00A66685" w:rsidRPr="00002159">
        <w:rPr>
          <w:color w:val="000000" w:themeColor="text1"/>
        </w:rPr>
        <w:t>of</w:t>
      </w:r>
      <w:r w:rsidR="00542219" w:rsidRPr="00002159">
        <w:rPr>
          <w:color w:val="000000" w:themeColor="text1"/>
        </w:rPr>
        <w:t>-</w:t>
      </w:r>
      <w:r w:rsidR="00A66685" w:rsidRPr="00002159">
        <w:rPr>
          <w:color w:val="000000" w:themeColor="text1"/>
        </w:rPr>
        <w:t xml:space="preserve">pocket expenses for trainings, </w:t>
      </w:r>
      <w:r w:rsidR="004D1F60">
        <w:rPr>
          <w:color w:val="000000" w:themeColor="text1"/>
        </w:rPr>
        <w:t xml:space="preserve">[has] </w:t>
      </w:r>
      <w:r w:rsidR="00A66685" w:rsidRPr="00002159">
        <w:rPr>
          <w:color w:val="000000" w:themeColor="text1"/>
        </w:rPr>
        <w:t xml:space="preserve">a very stringent online application, </w:t>
      </w:r>
      <w:r w:rsidR="004D1F60">
        <w:rPr>
          <w:color w:val="000000" w:themeColor="text1"/>
        </w:rPr>
        <w:t>[and]</w:t>
      </w:r>
      <w:r w:rsidR="00A66685" w:rsidRPr="00002159">
        <w:rPr>
          <w:color w:val="000000" w:themeColor="text1"/>
        </w:rPr>
        <w:t xml:space="preserve"> is very precise and gets kicked back due to errors</w:t>
      </w:r>
      <w:r w:rsidR="000D2B4E" w:rsidRPr="00002159">
        <w:rPr>
          <w:color w:val="000000" w:themeColor="text1"/>
        </w:rPr>
        <w:t>,</w:t>
      </w:r>
      <w:r w:rsidR="00A66685" w:rsidRPr="00002159">
        <w:rPr>
          <w:color w:val="000000" w:themeColor="text1"/>
        </w:rPr>
        <w:t xml:space="preserve">” leading to increased time </w:t>
      </w:r>
      <w:r w:rsidR="007B18C8" w:rsidRPr="00002159">
        <w:rPr>
          <w:color w:val="000000" w:themeColor="text1"/>
        </w:rPr>
        <w:t xml:space="preserve">for </w:t>
      </w:r>
      <w:r w:rsidR="00A66685" w:rsidRPr="00002159">
        <w:rPr>
          <w:color w:val="000000" w:themeColor="text1"/>
        </w:rPr>
        <w:t xml:space="preserve">onboarding. This </w:t>
      </w:r>
      <w:r w:rsidR="00313434" w:rsidRPr="00002159">
        <w:rPr>
          <w:color w:val="000000" w:themeColor="text1"/>
        </w:rPr>
        <w:t>laborious</w:t>
      </w:r>
      <w:r w:rsidR="00A66685" w:rsidRPr="00002159">
        <w:rPr>
          <w:color w:val="000000" w:themeColor="text1"/>
        </w:rPr>
        <w:t xml:space="preserve"> process costs parents out</w:t>
      </w:r>
      <w:r w:rsidR="000D2B4E" w:rsidRPr="00002159">
        <w:rPr>
          <w:color w:val="000000" w:themeColor="text1"/>
        </w:rPr>
        <w:t>-</w:t>
      </w:r>
      <w:r w:rsidR="00A66685" w:rsidRPr="00002159">
        <w:rPr>
          <w:color w:val="000000" w:themeColor="text1"/>
        </w:rPr>
        <w:t>of</w:t>
      </w:r>
      <w:r w:rsidR="000D2B4E" w:rsidRPr="00002159">
        <w:rPr>
          <w:color w:val="000000" w:themeColor="text1"/>
        </w:rPr>
        <w:t>-</w:t>
      </w:r>
      <w:r w:rsidR="00A66685" w:rsidRPr="00002159">
        <w:rPr>
          <w:color w:val="000000" w:themeColor="text1"/>
        </w:rPr>
        <w:t xml:space="preserve">pocket as they pay for various trainings and </w:t>
      </w:r>
      <w:r w:rsidR="001A78B3" w:rsidRPr="00002159">
        <w:rPr>
          <w:color w:val="000000" w:themeColor="text1"/>
        </w:rPr>
        <w:t>supplemental</w:t>
      </w:r>
      <w:r w:rsidR="00A66685" w:rsidRPr="00002159">
        <w:rPr>
          <w:color w:val="000000" w:themeColor="text1"/>
        </w:rPr>
        <w:t xml:space="preserve"> pay</w:t>
      </w:r>
      <w:r w:rsidR="001A78B3" w:rsidRPr="00002159">
        <w:rPr>
          <w:color w:val="000000" w:themeColor="text1"/>
        </w:rPr>
        <w:t xml:space="preserve"> </w:t>
      </w:r>
      <w:r w:rsidR="00A66685" w:rsidRPr="00002159">
        <w:rPr>
          <w:color w:val="000000" w:themeColor="text1"/>
        </w:rPr>
        <w:t xml:space="preserve">in order to retain </w:t>
      </w:r>
      <w:r w:rsidR="001A78B3" w:rsidRPr="00002159">
        <w:rPr>
          <w:color w:val="000000" w:themeColor="text1"/>
        </w:rPr>
        <w:t xml:space="preserve">good </w:t>
      </w:r>
      <w:r w:rsidR="00A66685" w:rsidRPr="00002159">
        <w:rPr>
          <w:color w:val="000000" w:themeColor="text1"/>
        </w:rPr>
        <w:t xml:space="preserve">workers. </w:t>
      </w:r>
      <w:r w:rsidRPr="00002159">
        <w:rPr>
          <w:color w:val="000000" w:themeColor="text1"/>
        </w:rPr>
        <w:t>Application and onboarding take</w:t>
      </w:r>
      <w:r w:rsidR="00D53FC0">
        <w:rPr>
          <w:color w:val="000000" w:themeColor="text1"/>
        </w:rPr>
        <w:t>s</w:t>
      </w:r>
      <w:r w:rsidRPr="00002159">
        <w:rPr>
          <w:color w:val="000000" w:themeColor="text1"/>
        </w:rPr>
        <w:t xml:space="preserve"> </w:t>
      </w:r>
      <w:r w:rsidR="00542219" w:rsidRPr="00002159">
        <w:rPr>
          <w:color w:val="000000" w:themeColor="text1"/>
        </w:rPr>
        <w:t xml:space="preserve">well </w:t>
      </w:r>
      <w:r w:rsidRPr="00002159">
        <w:rPr>
          <w:color w:val="000000" w:themeColor="text1"/>
        </w:rPr>
        <w:t>over a month to complete</w:t>
      </w:r>
      <w:r w:rsidR="000D2B4E" w:rsidRPr="00002159">
        <w:rPr>
          <w:color w:val="000000" w:themeColor="text1"/>
        </w:rPr>
        <w:t>,</w:t>
      </w:r>
      <w:r w:rsidR="007B18C8" w:rsidRPr="00002159">
        <w:rPr>
          <w:color w:val="000000" w:themeColor="text1"/>
        </w:rPr>
        <w:t xml:space="preserve"> and f</w:t>
      </w:r>
      <w:r w:rsidRPr="00002159">
        <w:rPr>
          <w:color w:val="000000" w:themeColor="text1"/>
        </w:rPr>
        <w:t xml:space="preserve">amilies are losing potentially good applicants due to this. </w:t>
      </w:r>
    </w:p>
    <w:p w14:paraId="7CBB76F9" w14:textId="77777777" w:rsidR="004D1F60" w:rsidRDefault="004D1F60" w:rsidP="00C91BFF">
      <w:pPr>
        <w:rPr>
          <w:color w:val="000000" w:themeColor="text1"/>
        </w:rPr>
      </w:pPr>
    </w:p>
    <w:p w14:paraId="451524B9" w14:textId="14222393" w:rsidR="00C91BFF" w:rsidRPr="004B7FCB" w:rsidRDefault="00002159" w:rsidP="00C91BFF">
      <w:pPr>
        <w:rPr>
          <w:i/>
          <w:color w:val="000000" w:themeColor="text1"/>
        </w:rPr>
      </w:pPr>
      <w:r w:rsidRPr="00002159">
        <w:rPr>
          <w:color w:val="000000" w:themeColor="text1"/>
        </w:rPr>
        <w:t xml:space="preserve">Families </w:t>
      </w:r>
      <w:r w:rsidR="00D53FC0">
        <w:rPr>
          <w:color w:val="000000" w:themeColor="text1"/>
        </w:rPr>
        <w:t>provided feedback on</w:t>
      </w:r>
      <w:r>
        <w:rPr>
          <w:color w:val="000000" w:themeColor="text1"/>
        </w:rPr>
        <w:t xml:space="preserve"> </w:t>
      </w:r>
      <w:r w:rsidR="00D53FC0">
        <w:rPr>
          <w:color w:val="000000" w:themeColor="text1"/>
        </w:rPr>
        <w:t xml:space="preserve">their experiences with </w:t>
      </w:r>
      <w:r>
        <w:rPr>
          <w:color w:val="000000" w:themeColor="text1"/>
        </w:rPr>
        <w:t>PPL</w:t>
      </w:r>
      <w:r w:rsidR="00D53FC0">
        <w:rPr>
          <w:color w:val="000000" w:themeColor="text1"/>
        </w:rPr>
        <w:t>'s</w:t>
      </w:r>
      <w:r w:rsidRPr="00002159">
        <w:rPr>
          <w:color w:val="000000" w:themeColor="text1"/>
        </w:rPr>
        <w:t xml:space="preserve"> </w:t>
      </w:r>
      <w:r w:rsidR="00D53FC0">
        <w:rPr>
          <w:color w:val="000000" w:themeColor="text1"/>
        </w:rPr>
        <w:t>support brokers, describing them</w:t>
      </w:r>
      <w:r w:rsidRPr="00002159">
        <w:rPr>
          <w:color w:val="000000" w:themeColor="text1"/>
        </w:rPr>
        <w:t xml:space="preserve"> as </w:t>
      </w:r>
      <w:r>
        <w:rPr>
          <w:color w:val="000000" w:themeColor="text1"/>
        </w:rPr>
        <w:t>“</w:t>
      </w:r>
      <w:r w:rsidRPr="00002159">
        <w:rPr>
          <w:color w:val="000000" w:themeColor="text1"/>
        </w:rPr>
        <w:t>not overly helpful</w:t>
      </w:r>
      <w:r>
        <w:rPr>
          <w:color w:val="000000" w:themeColor="text1"/>
        </w:rPr>
        <w:t>”</w:t>
      </w:r>
      <w:r w:rsidRPr="00002159">
        <w:rPr>
          <w:color w:val="000000" w:themeColor="text1"/>
        </w:rPr>
        <w:t xml:space="preserve">, </w:t>
      </w:r>
      <w:r w:rsidR="0003133B">
        <w:rPr>
          <w:color w:val="000000" w:themeColor="text1"/>
        </w:rPr>
        <w:t>“</w:t>
      </w:r>
      <w:r w:rsidR="0003133B" w:rsidRPr="00002159">
        <w:rPr>
          <w:color w:val="000000" w:themeColor="text1"/>
        </w:rPr>
        <w:t>not personable</w:t>
      </w:r>
      <w:r w:rsidR="0003133B">
        <w:rPr>
          <w:color w:val="000000" w:themeColor="text1"/>
        </w:rPr>
        <w:t xml:space="preserve">” and </w:t>
      </w:r>
      <w:r w:rsidRPr="00002159">
        <w:rPr>
          <w:color w:val="000000" w:themeColor="text1"/>
        </w:rPr>
        <w:t xml:space="preserve">having </w:t>
      </w:r>
      <w:r w:rsidR="0003133B">
        <w:rPr>
          <w:color w:val="000000" w:themeColor="text1"/>
        </w:rPr>
        <w:t>“</w:t>
      </w:r>
      <w:r w:rsidRPr="00002159">
        <w:rPr>
          <w:color w:val="000000" w:themeColor="text1"/>
        </w:rPr>
        <w:t>poor communication skills</w:t>
      </w:r>
      <w:r w:rsidR="0003133B">
        <w:rPr>
          <w:color w:val="000000" w:themeColor="text1"/>
        </w:rPr>
        <w:t xml:space="preserve">”. </w:t>
      </w:r>
      <w:r w:rsidRPr="00002159">
        <w:rPr>
          <w:color w:val="000000" w:themeColor="text1"/>
        </w:rPr>
        <w:t>Additionally, families said they experienced difficulty coordinating between the worker(s) and the support broker.</w:t>
      </w:r>
      <w:r w:rsidR="004D1F60">
        <w:rPr>
          <w:i/>
          <w:color w:val="000000" w:themeColor="text1"/>
        </w:rPr>
        <w:t xml:space="preserve"> </w:t>
      </w:r>
      <w:r w:rsidR="00C91BFF">
        <w:rPr>
          <w:color w:val="000000" w:themeColor="text1"/>
        </w:rPr>
        <w:t>Based on families’ feedback, the following recommendations have been put forth for review:</w:t>
      </w:r>
    </w:p>
    <w:p w14:paraId="642ABB96" w14:textId="48522C7D" w:rsidR="00A66685" w:rsidRPr="00C91BFF" w:rsidRDefault="001A78B3" w:rsidP="00C91BFF">
      <w:pPr>
        <w:pStyle w:val="ListParagraph"/>
        <w:numPr>
          <w:ilvl w:val="0"/>
          <w:numId w:val="14"/>
        </w:numPr>
        <w:rPr>
          <w:i/>
          <w:color w:val="000000" w:themeColor="text1"/>
        </w:rPr>
      </w:pPr>
      <w:r w:rsidRPr="00C91BFF">
        <w:rPr>
          <w:i/>
          <w:color w:val="000000" w:themeColor="text1"/>
        </w:rPr>
        <w:t>Decrease</w:t>
      </w:r>
      <w:r w:rsidR="00A66685" w:rsidRPr="00C91BFF">
        <w:rPr>
          <w:i/>
          <w:color w:val="000000" w:themeColor="text1"/>
        </w:rPr>
        <w:t xml:space="preserve"> the time it takes to </w:t>
      </w:r>
      <w:r w:rsidR="00974D2F" w:rsidRPr="00C91BFF">
        <w:rPr>
          <w:i/>
          <w:color w:val="000000" w:themeColor="text1"/>
        </w:rPr>
        <w:t>approve and pay</w:t>
      </w:r>
      <w:r w:rsidR="00A66685" w:rsidRPr="00C91BFF">
        <w:rPr>
          <w:i/>
          <w:color w:val="000000" w:themeColor="text1"/>
        </w:rPr>
        <w:t xml:space="preserve"> new workers</w:t>
      </w:r>
      <w:r w:rsidR="00842D7C" w:rsidRPr="00C91BFF">
        <w:rPr>
          <w:i/>
          <w:color w:val="000000" w:themeColor="text1"/>
        </w:rPr>
        <w:t>.</w:t>
      </w:r>
    </w:p>
    <w:p w14:paraId="566B53F7" w14:textId="23A1412B" w:rsidR="00F42264" w:rsidRDefault="00ED0E1D" w:rsidP="002A5E18">
      <w:pPr>
        <w:pStyle w:val="ListParagraph"/>
        <w:numPr>
          <w:ilvl w:val="0"/>
          <w:numId w:val="2"/>
        </w:numPr>
        <w:rPr>
          <w:i/>
          <w:color w:val="000000" w:themeColor="text1"/>
        </w:rPr>
      </w:pPr>
      <w:r w:rsidRPr="008B4272">
        <w:rPr>
          <w:i/>
          <w:color w:val="000000" w:themeColor="text1"/>
        </w:rPr>
        <w:t>Cover the cost of required t</w:t>
      </w:r>
      <w:r w:rsidR="00974D2F" w:rsidRPr="008B4272">
        <w:rPr>
          <w:i/>
          <w:color w:val="000000" w:themeColor="text1"/>
        </w:rPr>
        <w:t>rainings and certifications</w:t>
      </w:r>
      <w:r w:rsidR="00842D7C">
        <w:rPr>
          <w:i/>
          <w:color w:val="000000" w:themeColor="text1"/>
        </w:rPr>
        <w:t>.</w:t>
      </w:r>
    </w:p>
    <w:p w14:paraId="7C4DD234" w14:textId="5FC1F270" w:rsidR="00002159" w:rsidRPr="00002159" w:rsidRDefault="00002159" w:rsidP="00002159">
      <w:pPr>
        <w:pStyle w:val="ListParagraph"/>
        <w:numPr>
          <w:ilvl w:val="0"/>
          <w:numId w:val="2"/>
        </w:numPr>
        <w:rPr>
          <w:i/>
          <w:color w:val="000000" w:themeColor="text1"/>
        </w:rPr>
      </w:pPr>
      <w:r w:rsidRPr="00AE53D1">
        <w:rPr>
          <w:i/>
          <w:color w:val="000000" w:themeColor="text1"/>
        </w:rPr>
        <w:t xml:space="preserve">Provide customer service training to </w:t>
      </w:r>
      <w:r w:rsidR="004B7FCB">
        <w:rPr>
          <w:i/>
          <w:color w:val="000000" w:themeColor="text1"/>
        </w:rPr>
        <w:t xml:space="preserve">PPL </w:t>
      </w:r>
      <w:r w:rsidRPr="00AE53D1">
        <w:rPr>
          <w:i/>
          <w:color w:val="000000" w:themeColor="text1"/>
        </w:rPr>
        <w:t>support brokers</w:t>
      </w:r>
      <w:r w:rsidR="004B7FCB">
        <w:rPr>
          <w:i/>
          <w:color w:val="000000" w:themeColor="text1"/>
        </w:rPr>
        <w:t>.</w:t>
      </w:r>
    </w:p>
    <w:p w14:paraId="6E8108D6" w14:textId="77777777" w:rsidR="00A66685" w:rsidRPr="008B4272" w:rsidRDefault="00A66685" w:rsidP="00A66685">
      <w:pPr>
        <w:rPr>
          <w:i/>
          <w:color w:val="000000" w:themeColor="text1"/>
        </w:rPr>
      </w:pPr>
    </w:p>
    <w:p w14:paraId="3B0D7A93" w14:textId="2C15F79E" w:rsidR="00471D69" w:rsidRDefault="00AA6298" w:rsidP="00A66685">
      <w:pPr>
        <w:rPr>
          <w:color w:val="000000" w:themeColor="text1"/>
        </w:rPr>
      </w:pPr>
      <w:r w:rsidRPr="00F4485A">
        <w:rPr>
          <w:color w:val="000000" w:themeColor="text1"/>
          <w:u w:val="single"/>
        </w:rPr>
        <w:t xml:space="preserve">Communication </w:t>
      </w:r>
      <w:r w:rsidR="008078F7">
        <w:rPr>
          <w:color w:val="000000" w:themeColor="text1"/>
          <w:u w:val="single"/>
        </w:rPr>
        <w:t xml:space="preserve">and Customer Service </w:t>
      </w:r>
    </w:p>
    <w:p w14:paraId="51CD554A" w14:textId="19DE151B" w:rsidR="00384892" w:rsidRDefault="007675D5" w:rsidP="00A66685">
      <w:pPr>
        <w:rPr>
          <w:color w:val="000000" w:themeColor="text1"/>
        </w:rPr>
      </w:pPr>
      <w:r w:rsidRPr="008B4272">
        <w:rPr>
          <w:color w:val="000000" w:themeColor="text1"/>
        </w:rPr>
        <w:t>Good communication is vital to the success of any program</w:t>
      </w:r>
      <w:r w:rsidR="004B3C0A">
        <w:rPr>
          <w:color w:val="000000" w:themeColor="text1"/>
        </w:rPr>
        <w:t>,</w:t>
      </w:r>
      <w:r w:rsidRPr="008B4272">
        <w:rPr>
          <w:color w:val="000000" w:themeColor="text1"/>
        </w:rPr>
        <w:t xml:space="preserve"> and respondents highlighted ways in which all aspects of the ECF CHOICES </w:t>
      </w:r>
      <w:r w:rsidR="004B3C0A">
        <w:rPr>
          <w:color w:val="000000" w:themeColor="text1"/>
        </w:rPr>
        <w:t>P</w:t>
      </w:r>
      <w:r w:rsidRPr="008B4272">
        <w:rPr>
          <w:color w:val="000000" w:themeColor="text1"/>
        </w:rPr>
        <w:t xml:space="preserve">rogram could improve. Families are </w:t>
      </w:r>
      <w:r w:rsidR="003A3721" w:rsidRPr="008B4272">
        <w:rPr>
          <w:color w:val="000000" w:themeColor="text1"/>
        </w:rPr>
        <w:t>faced with</w:t>
      </w:r>
      <w:r w:rsidRPr="008B4272">
        <w:rPr>
          <w:color w:val="000000" w:themeColor="text1"/>
        </w:rPr>
        <w:t xml:space="preserve"> an immense amount of paperwork from various organizations</w:t>
      </w:r>
      <w:r w:rsidR="002509E1">
        <w:rPr>
          <w:color w:val="000000" w:themeColor="text1"/>
        </w:rPr>
        <w:t xml:space="preserve"> </w:t>
      </w:r>
      <w:r w:rsidRPr="008B4272">
        <w:rPr>
          <w:color w:val="000000" w:themeColor="text1"/>
        </w:rPr>
        <w:t>related to their ECF CHOICES benefits. This is overwhelming and confusing when each organization (</w:t>
      </w:r>
      <w:proofErr w:type="spellStart"/>
      <w:r w:rsidRPr="008B4272">
        <w:rPr>
          <w:color w:val="000000" w:themeColor="text1"/>
        </w:rPr>
        <w:t>TennCare</w:t>
      </w:r>
      <w:proofErr w:type="spellEnd"/>
      <w:r w:rsidRPr="008B4272">
        <w:rPr>
          <w:color w:val="000000" w:themeColor="text1"/>
        </w:rPr>
        <w:t xml:space="preserve">, </w:t>
      </w:r>
      <w:r w:rsidR="00005FA4">
        <w:rPr>
          <w:color w:val="000000" w:themeColor="text1"/>
        </w:rPr>
        <w:t xml:space="preserve">DIDD, </w:t>
      </w:r>
      <w:r w:rsidRPr="008B4272">
        <w:rPr>
          <w:color w:val="000000" w:themeColor="text1"/>
        </w:rPr>
        <w:t>MCOs, PPL, provider organizations) use</w:t>
      </w:r>
      <w:r w:rsidR="006B5A31">
        <w:rPr>
          <w:color w:val="000000" w:themeColor="text1"/>
        </w:rPr>
        <w:t>s</w:t>
      </w:r>
      <w:r w:rsidRPr="008B4272">
        <w:rPr>
          <w:color w:val="000000" w:themeColor="text1"/>
        </w:rPr>
        <w:t xml:space="preserve"> a different set of terminology and processes. </w:t>
      </w:r>
      <w:r w:rsidR="0035416F" w:rsidRPr="008B4272">
        <w:rPr>
          <w:color w:val="000000" w:themeColor="text1"/>
        </w:rPr>
        <w:t xml:space="preserve">In order to decrease confusion, </w:t>
      </w:r>
      <w:r w:rsidR="003D3AAA">
        <w:rPr>
          <w:color w:val="000000" w:themeColor="text1"/>
        </w:rPr>
        <w:t>families</w:t>
      </w:r>
      <w:r w:rsidRPr="008B4272">
        <w:rPr>
          <w:color w:val="000000" w:themeColor="text1"/>
        </w:rPr>
        <w:t xml:space="preserve"> need the ECF CHOICES staff to understand each programs</w:t>
      </w:r>
      <w:r w:rsidR="003A3721" w:rsidRPr="008B4272">
        <w:rPr>
          <w:color w:val="000000" w:themeColor="text1"/>
        </w:rPr>
        <w:t>’</w:t>
      </w:r>
      <w:r w:rsidRPr="008B4272">
        <w:rPr>
          <w:color w:val="000000" w:themeColor="text1"/>
        </w:rPr>
        <w:t xml:space="preserve"> </w:t>
      </w:r>
      <w:r w:rsidR="00241815" w:rsidRPr="008B4272">
        <w:rPr>
          <w:color w:val="000000" w:themeColor="text1"/>
        </w:rPr>
        <w:t>terminology</w:t>
      </w:r>
      <w:r w:rsidR="003A3721" w:rsidRPr="008B4272">
        <w:rPr>
          <w:color w:val="000000" w:themeColor="text1"/>
        </w:rPr>
        <w:t xml:space="preserve"> </w:t>
      </w:r>
      <w:r w:rsidRPr="008B4272">
        <w:rPr>
          <w:color w:val="000000" w:themeColor="text1"/>
        </w:rPr>
        <w:t>so that p</w:t>
      </w:r>
      <w:r w:rsidR="0035416F" w:rsidRPr="008B4272">
        <w:rPr>
          <w:color w:val="000000" w:themeColor="text1"/>
        </w:rPr>
        <w:t>olicies and procedures that are interrelated with</w:t>
      </w:r>
      <w:r w:rsidR="0047262D">
        <w:rPr>
          <w:color w:val="000000" w:themeColor="text1"/>
        </w:rPr>
        <w:t>in the</w:t>
      </w:r>
      <w:r w:rsidR="0035416F" w:rsidRPr="008B4272">
        <w:rPr>
          <w:color w:val="000000" w:themeColor="text1"/>
        </w:rPr>
        <w:t xml:space="preserve"> various agencies can be</w:t>
      </w:r>
      <w:r w:rsidRPr="008B4272">
        <w:rPr>
          <w:color w:val="000000" w:themeColor="text1"/>
        </w:rPr>
        <w:t xml:space="preserve"> </w:t>
      </w:r>
      <w:r w:rsidR="003A3721" w:rsidRPr="008B4272">
        <w:rPr>
          <w:color w:val="000000" w:themeColor="text1"/>
        </w:rPr>
        <w:t>clearly</w:t>
      </w:r>
      <w:r w:rsidR="0035416F" w:rsidRPr="008B4272">
        <w:rPr>
          <w:color w:val="000000" w:themeColor="text1"/>
        </w:rPr>
        <w:t xml:space="preserve"> explained and understood. </w:t>
      </w:r>
      <w:r w:rsidRPr="008B4272">
        <w:rPr>
          <w:color w:val="000000" w:themeColor="text1"/>
        </w:rPr>
        <w:t xml:space="preserve">A prominent example is the title of the Employment and Community First CHOICES </w:t>
      </w:r>
      <w:r w:rsidR="00B474D1">
        <w:rPr>
          <w:color w:val="000000" w:themeColor="text1"/>
        </w:rPr>
        <w:t>P</w:t>
      </w:r>
      <w:r w:rsidRPr="008B4272">
        <w:rPr>
          <w:color w:val="000000" w:themeColor="text1"/>
        </w:rPr>
        <w:t xml:space="preserve">rogram. </w:t>
      </w:r>
      <w:r w:rsidR="00EC366D">
        <w:rPr>
          <w:color w:val="000000" w:themeColor="text1"/>
        </w:rPr>
        <w:t>F</w:t>
      </w:r>
      <w:r w:rsidRPr="008B4272">
        <w:rPr>
          <w:color w:val="000000" w:themeColor="text1"/>
        </w:rPr>
        <w:t xml:space="preserve">amilies were confused by this title and initially thought their child was not appropriate for the </w:t>
      </w:r>
      <w:r w:rsidR="00F27075">
        <w:rPr>
          <w:color w:val="000000" w:themeColor="text1"/>
        </w:rPr>
        <w:t>P</w:t>
      </w:r>
      <w:r w:rsidRPr="008B4272">
        <w:rPr>
          <w:color w:val="000000" w:themeColor="text1"/>
        </w:rPr>
        <w:t>rogram</w:t>
      </w:r>
      <w:r w:rsidR="00F27075">
        <w:rPr>
          <w:color w:val="000000" w:themeColor="text1"/>
        </w:rPr>
        <w:t xml:space="preserve"> because</w:t>
      </w:r>
      <w:r w:rsidR="00EC366D">
        <w:rPr>
          <w:color w:val="000000" w:themeColor="text1"/>
        </w:rPr>
        <w:t xml:space="preserve"> their child was not old enough to be employed at the time of application.</w:t>
      </w:r>
    </w:p>
    <w:p w14:paraId="50C24DB0" w14:textId="77777777" w:rsidR="00384892" w:rsidRDefault="00384892" w:rsidP="00A66685">
      <w:pPr>
        <w:rPr>
          <w:color w:val="000000" w:themeColor="text1"/>
        </w:rPr>
      </w:pPr>
    </w:p>
    <w:p w14:paraId="305D93CA" w14:textId="1EA1ACF9" w:rsidR="00604302" w:rsidRDefault="001A4806" w:rsidP="00C91BFF">
      <w:pPr>
        <w:rPr>
          <w:color w:val="000000" w:themeColor="text1"/>
        </w:rPr>
      </w:pPr>
      <w:r>
        <w:rPr>
          <w:color w:val="000000" w:themeColor="text1"/>
        </w:rPr>
        <w:t>I</w:t>
      </w:r>
      <w:r w:rsidR="006407CF" w:rsidRPr="008B4272">
        <w:rPr>
          <w:color w:val="000000" w:themeColor="text1"/>
        </w:rPr>
        <w:t xml:space="preserve">n order to provide families with the highest quality customer service, each </w:t>
      </w:r>
      <w:r w:rsidR="00002159">
        <w:rPr>
          <w:color w:val="000000" w:themeColor="text1"/>
        </w:rPr>
        <w:t>organization within</w:t>
      </w:r>
      <w:r w:rsidR="006407CF" w:rsidRPr="008B4272">
        <w:rPr>
          <w:color w:val="000000" w:themeColor="text1"/>
        </w:rPr>
        <w:t xml:space="preserve"> </w:t>
      </w:r>
      <w:r w:rsidR="004D74A8">
        <w:rPr>
          <w:color w:val="000000" w:themeColor="text1"/>
        </w:rPr>
        <w:t xml:space="preserve">the </w:t>
      </w:r>
      <w:r w:rsidR="00B474D1">
        <w:rPr>
          <w:color w:val="000000" w:themeColor="text1"/>
        </w:rPr>
        <w:t>P</w:t>
      </w:r>
      <w:r w:rsidR="006407CF" w:rsidRPr="008B4272">
        <w:rPr>
          <w:color w:val="000000" w:themeColor="text1"/>
        </w:rPr>
        <w:t xml:space="preserve">rogram </w:t>
      </w:r>
      <w:r w:rsidR="00002159">
        <w:rPr>
          <w:color w:val="000000" w:themeColor="text1"/>
        </w:rPr>
        <w:t>would benefit from</w:t>
      </w:r>
      <w:r w:rsidR="006407CF" w:rsidRPr="008B4272">
        <w:rPr>
          <w:color w:val="000000" w:themeColor="text1"/>
        </w:rPr>
        <w:t xml:space="preserve"> </w:t>
      </w:r>
      <w:r w:rsidR="002139D3">
        <w:rPr>
          <w:color w:val="000000" w:themeColor="text1"/>
        </w:rPr>
        <w:t xml:space="preserve">staff </w:t>
      </w:r>
      <w:r w:rsidR="006407CF" w:rsidRPr="008B4272">
        <w:rPr>
          <w:color w:val="000000" w:themeColor="text1"/>
        </w:rPr>
        <w:t xml:space="preserve">trainings so that confusing, absent, or incorrect information is not shared. </w:t>
      </w:r>
      <w:r w:rsidR="004D1F60">
        <w:t>Staff</w:t>
      </w:r>
      <w:r w:rsidR="00EC366D" w:rsidRPr="004523CD">
        <w:t xml:space="preserve"> who are knowledgeable about the various programs and their interaction</w:t>
      </w:r>
      <w:r w:rsidR="00EC366D">
        <w:t>s</w:t>
      </w:r>
      <w:r w:rsidR="00EC366D" w:rsidRPr="004523CD">
        <w:t xml:space="preserve"> </w:t>
      </w:r>
      <w:r w:rsidR="00787486">
        <w:t>and can</w:t>
      </w:r>
      <w:r w:rsidR="00EC366D" w:rsidRPr="004523CD">
        <w:t xml:space="preserve"> share that information</w:t>
      </w:r>
      <w:r w:rsidR="00EC366D">
        <w:t xml:space="preserve"> in</w:t>
      </w:r>
      <w:r w:rsidR="00EC366D" w:rsidRPr="004523CD">
        <w:t xml:space="preserve"> a way that is understandable </w:t>
      </w:r>
      <w:r w:rsidR="00787486">
        <w:t>have</w:t>
      </w:r>
      <w:r w:rsidR="004D1F60">
        <w:t xml:space="preserve"> a </w:t>
      </w:r>
      <w:r w:rsidR="00EC366D" w:rsidRPr="004523CD">
        <w:t>significant</w:t>
      </w:r>
      <w:r w:rsidR="004D1F60">
        <w:t xml:space="preserve"> positive impact on </w:t>
      </w:r>
      <w:r w:rsidR="00787486">
        <w:t>families’</w:t>
      </w:r>
      <w:r w:rsidR="004D1F60">
        <w:t xml:space="preserve"> lives</w:t>
      </w:r>
      <w:r w:rsidR="00EC366D" w:rsidRPr="004523CD">
        <w:t>.</w:t>
      </w:r>
      <w:r w:rsidR="00EC366D">
        <w:t xml:space="preserve"> </w:t>
      </w:r>
      <w:r w:rsidR="00787486">
        <w:t xml:space="preserve">Alternatively, </w:t>
      </w:r>
      <w:r w:rsidR="00787486">
        <w:rPr>
          <w:color w:val="000000" w:themeColor="text1"/>
        </w:rPr>
        <w:t>p</w:t>
      </w:r>
      <w:r w:rsidR="00604302">
        <w:rPr>
          <w:color w:val="000000" w:themeColor="text1"/>
        </w:rPr>
        <w:t xml:space="preserve">oor communication can </w:t>
      </w:r>
      <w:r w:rsidR="00787486">
        <w:rPr>
          <w:color w:val="000000" w:themeColor="text1"/>
        </w:rPr>
        <w:t>negatively impact</w:t>
      </w:r>
      <w:r w:rsidR="006407CF" w:rsidRPr="008B4272">
        <w:rPr>
          <w:color w:val="000000" w:themeColor="text1"/>
        </w:rPr>
        <w:t xml:space="preserve"> families</w:t>
      </w:r>
      <w:r w:rsidR="000E0BFC">
        <w:rPr>
          <w:color w:val="000000" w:themeColor="text1"/>
        </w:rPr>
        <w:t>’</w:t>
      </w:r>
      <w:r w:rsidR="006407CF" w:rsidRPr="008B4272">
        <w:rPr>
          <w:color w:val="000000" w:themeColor="text1"/>
        </w:rPr>
        <w:t xml:space="preserve"> lives</w:t>
      </w:r>
      <w:r w:rsidR="00787486">
        <w:rPr>
          <w:color w:val="000000" w:themeColor="text1"/>
        </w:rPr>
        <w:t xml:space="preserve"> in many ways</w:t>
      </w:r>
      <w:r w:rsidR="006407CF" w:rsidRPr="008B4272">
        <w:rPr>
          <w:color w:val="000000" w:themeColor="text1"/>
        </w:rPr>
        <w:t xml:space="preserve">. One example </w:t>
      </w:r>
      <w:r w:rsidR="00734DA6" w:rsidRPr="008B4272">
        <w:rPr>
          <w:color w:val="000000" w:themeColor="text1"/>
        </w:rPr>
        <w:t>involved a</w:t>
      </w:r>
      <w:r w:rsidR="006407CF" w:rsidRPr="008B4272">
        <w:rPr>
          <w:color w:val="000000" w:themeColor="text1"/>
        </w:rPr>
        <w:t xml:space="preserve"> family that </w:t>
      </w:r>
      <w:r w:rsidR="00677678">
        <w:rPr>
          <w:color w:val="000000" w:themeColor="text1"/>
        </w:rPr>
        <w:t>was</w:t>
      </w:r>
      <w:r w:rsidR="006407CF" w:rsidRPr="008B4272">
        <w:rPr>
          <w:color w:val="000000" w:themeColor="text1"/>
        </w:rPr>
        <w:t xml:space="preserve"> told for 14 months that they were not allowed to leave </w:t>
      </w:r>
      <w:r w:rsidR="00734DA6" w:rsidRPr="008B4272">
        <w:rPr>
          <w:color w:val="000000" w:themeColor="text1"/>
        </w:rPr>
        <w:t>the</w:t>
      </w:r>
      <w:r w:rsidR="006407CF" w:rsidRPr="008B4272">
        <w:rPr>
          <w:color w:val="000000" w:themeColor="text1"/>
        </w:rPr>
        <w:t xml:space="preserve"> home if the worker was present with their child. This led to increased caregiver burnout</w:t>
      </w:r>
      <w:r w:rsidR="00734DA6" w:rsidRPr="008B4272">
        <w:rPr>
          <w:color w:val="000000" w:themeColor="text1"/>
        </w:rPr>
        <w:t xml:space="preserve"> and </w:t>
      </w:r>
      <w:r w:rsidR="006407CF" w:rsidRPr="008B4272">
        <w:rPr>
          <w:color w:val="000000" w:themeColor="text1"/>
        </w:rPr>
        <w:t xml:space="preserve">increased difficulty </w:t>
      </w:r>
      <w:r w:rsidR="00734DA6" w:rsidRPr="008B4272">
        <w:rPr>
          <w:color w:val="000000" w:themeColor="text1"/>
        </w:rPr>
        <w:t xml:space="preserve">performing </w:t>
      </w:r>
      <w:r w:rsidR="006407CF" w:rsidRPr="008B4272">
        <w:rPr>
          <w:color w:val="000000" w:themeColor="text1"/>
        </w:rPr>
        <w:t xml:space="preserve">everyday tasks </w:t>
      </w:r>
      <w:r w:rsidR="00734DA6" w:rsidRPr="008B4272">
        <w:rPr>
          <w:color w:val="000000" w:themeColor="text1"/>
        </w:rPr>
        <w:t>outside the home.</w:t>
      </w:r>
      <w:r w:rsidR="006407CF" w:rsidRPr="008B4272">
        <w:rPr>
          <w:color w:val="000000" w:themeColor="text1"/>
        </w:rPr>
        <w:t xml:space="preserve"> </w:t>
      </w:r>
      <w:r w:rsidR="0035416F" w:rsidRPr="008B4272">
        <w:rPr>
          <w:color w:val="000000" w:themeColor="text1"/>
        </w:rPr>
        <w:t>With</w:t>
      </w:r>
      <w:r w:rsidR="006407CF" w:rsidRPr="008B4272">
        <w:rPr>
          <w:color w:val="000000" w:themeColor="text1"/>
        </w:rPr>
        <w:t xml:space="preserve"> repeated calls</w:t>
      </w:r>
      <w:r w:rsidR="00677678">
        <w:rPr>
          <w:color w:val="000000" w:themeColor="text1"/>
        </w:rPr>
        <w:t>,</w:t>
      </w:r>
      <w:r w:rsidR="006407CF" w:rsidRPr="008B4272">
        <w:rPr>
          <w:color w:val="000000" w:themeColor="text1"/>
        </w:rPr>
        <w:t xml:space="preserve"> this family was able to resolve the issue but</w:t>
      </w:r>
      <w:r w:rsidR="006D43FC">
        <w:rPr>
          <w:color w:val="000000" w:themeColor="text1"/>
        </w:rPr>
        <w:t xml:space="preserve"> </w:t>
      </w:r>
      <w:r w:rsidR="006407CF" w:rsidRPr="008B4272">
        <w:rPr>
          <w:color w:val="000000" w:themeColor="text1"/>
        </w:rPr>
        <w:t xml:space="preserve">was </w:t>
      </w:r>
      <w:r w:rsidR="004523CD">
        <w:rPr>
          <w:color w:val="000000" w:themeColor="text1"/>
        </w:rPr>
        <w:t xml:space="preserve">also </w:t>
      </w:r>
      <w:r w:rsidR="006407CF" w:rsidRPr="008B4272">
        <w:rPr>
          <w:color w:val="000000" w:themeColor="text1"/>
        </w:rPr>
        <w:t xml:space="preserve">told “No one </w:t>
      </w:r>
      <w:r w:rsidR="006407CF" w:rsidRPr="008B4272">
        <w:rPr>
          <w:color w:val="000000" w:themeColor="text1"/>
        </w:rPr>
        <w:lastRenderedPageBreak/>
        <w:t>told you this information</w:t>
      </w:r>
      <w:r w:rsidR="004523CD">
        <w:rPr>
          <w:color w:val="000000" w:themeColor="text1"/>
        </w:rPr>
        <w:t>.</w:t>
      </w:r>
      <w:r w:rsidR="006407CF" w:rsidRPr="008B4272">
        <w:rPr>
          <w:color w:val="000000" w:themeColor="text1"/>
        </w:rPr>
        <w:t xml:space="preserve">” Another family was told that they were unable to </w:t>
      </w:r>
      <w:r w:rsidR="004523CD">
        <w:rPr>
          <w:color w:val="000000" w:themeColor="text1"/>
        </w:rPr>
        <w:t xml:space="preserve">be reimbursed </w:t>
      </w:r>
      <w:r w:rsidR="006407CF" w:rsidRPr="008B4272">
        <w:rPr>
          <w:color w:val="000000" w:themeColor="text1"/>
        </w:rPr>
        <w:t xml:space="preserve"> when they took over conservatorship of a loved one, only to find out later that they missed out on </w:t>
      </w:r>
      <w:r w:rsidR="005E7F67">
        <w:rPr>
          <w:color w:val="000000" w:themeColor="text1"/>
        </w:rPr>
        <w:t xml:space="preserve">eligible </w:t>
      </w:r>
      <w:r w:rsidR="006407CF" w:rsidRPr="008B4272">
        <w:rPr>
          <w:color w:val="000000" w:themeColor="text1"/>
        </w:rPr>
        <w:t xml:space="preserve">funding for their </w:t>
      </w:r>
      <w:r w:rsidR="004523CD">
        <w:rPr>
          <w:color w:val="000000" w:themeColor="text1"/>
        </w:rPr>
        <w:t>child</w:t>
      </w:r>
      <w:r w:rsidR="004523CD" w:rsidRPr="008B4272">
        <w:rPr>
          <w:color w:val="000000" w:themeColor="text1"/>
        </w:rPr>
        <w:t xml:space="preserve"> </w:t>
      </w:r>
      <w:r w:rsidR="006407CF" w:rsidRPr="008B4272">
        <w:rPr>
          <w:color w:val="000000" w:themeColor="text1"/>
        </w:rPr>
        <w:t xml:space="preserve">due to incorrect information shared by ECF CHOICES employees. </w:t>
      </w:r>
      <w:r w:rsidR="0032062D">
        <w:rPr>
          <w:color w:val="000000" w:themeColor="text1"/>
        </w:rPr>
        <w:t xml:space="preserve">These two examples highlight the need for improved communication and customer service in the Program. </w:t>
      </w:r>
    </w:p>
    <w:p w14:paraId="1BFF0AD0" w14:textId="4D19A584" w:rsidR="00B37FF2" w:rsidRDefault="00B37FF2" w:rsidP="00C91BFF">
      <w:pPr>
        <w:rPr>
          <w:color w:val="000000" w:themeColor="text1"/>
        </w:rPr>
      </w:pPr>
    </w:p>
    <w:p w14:paraId="6F191935" w14:textId="1F56F3E4" w:rsidR="00C91BFF" w:rsidRPr="008B4272" w:rsidRDefault="00787486" w:rsidP="00C91BFF">
      <w:pPr>
        <w:rPr>
          <w:color w:val="000000" w:themeColor="text1"/>
        </w:rPr>
      </w:pPr>
      <w:r>
        <w:rPr>
          <w:color w:val="000000" w:themeColor="text1"/>
        </w:rPr>
        <w:t xml:space="preserve">An experience shared by one family as they moved from another state into Tennessee highlighted an opportunity for collaboration between state’s Medicaid programs. </w:t>
      </w:r>
      <w:r w:rsidR="002E2D6F">
        <w:rPr>
          <w:color w:val="000000" w:themeColor="text1"/>
        </w:rPr>
        <w:t>Th</w:t>
      </w:r>
      <w:r>
        <w:rPr>
          <w:color w:val="000000" w:themeColor="text1"/>
        </w:rPr>
        <w:t>is</w:t>
      </w:r>
      <w:r w:rsidR="002E2D6F">
        <w:rPr>
          <w:color w:val="000000" w:themeColor="text1"/>
        </w:rPr>
        <w:t xml:space="preserve"> family had </w:t>
      </w:r>
      <w:r w:rsidR="00B37FF2">
        <w:rPr>
          <w:color w:val="000000" w:themeColor="text1"/>
        </w:rPr>
        <w:t>a difficult time discovering and obtaining services for their child</w:t>
      </w:r>
      <w:r>
        <w:rPr>
          <w:color w:val="000000" w:themeColor="text1"/>
        </w:rPr>
        <w:t>, a process that took more than two years</w:t>
      </w:r>
      <w:r w:rsidR="00B37FF2">
        <w:rPr>
          <w:color w:val="000000" w:themeColor="text1"/>
        </w:rPr>
        <w:t xml:space="preserve">. To ensure top tier support to families and continuity of care for </w:t>
      </w:r>
      <w:r>
        <w:rPr>
          <w:color w:val="000000" w:themeColor="text1"/>
        </w:rPr>
        <w:t>individuals</w:t>
      </w:r>
      <w:r w:rsidR="00B37FF2">
        <w:rPr>
          <w:color w:val="000000" w:themeColor="text1"/>
        </w:rPr>
        <w:t xml:space="preserve">, state Medicaid Programs could </w:t>
      </w:r>
      <w:r w:rsidR="002E2D6F">
        <w:rPr>
          <w:color w:val="000000" w:themeColor="text1"/>
        </w:rPr>
        <w:t>assist families in their transition by identifying the next point of contact for transitioning service</w:t>
      </w:r>
      <w:r w:rsidR="00B805EA">
        <w:rPr>
          <w:color w:val="000000" w:themeColor="text1"/>
        </w:rPr>
        <w:t xml:space="preserve"> from one state to another</w:t>
      </w:r>
      <w:r w:rsidR="002E2D6F">
        <w:rPr>
          <w:color w:val="000000" w:themeColor="text1"/>
        </w:rPr>
        <w:t xml:space="preserve">. </w:t>
      </w:r>
      <w:r w:rsidR="00C91BFF">
        <w:rPr>
          <w:color w:val="000000" w:themeColor="text1"/>
        </w:rPr>
        <w:t>Based on families’ feedback, the following recommendations have been put forth for review:</w:t>
      </w:r>
    </w:p>
    <w:p w14:paraId="2A1C815A" w14:textId="2214D126" w:rsidR="00BF4699" w:rsidRPr="00C91BFF" w:rsidRDefault="00BF4699" w:rsidP="00C91BFF">
      <w:pPr>
        <w:pStyle w:val="ListParagraph"/>
        <w:numPr>
          <w:ilvl w:val="0"/>
          <w:numId w:val="2"/>
        </w:numPr>
        <w:rPr>
          <w:i/>
          <w:color w:val="000000" w:themeColor="text1"/>
        </w:rPr>
      </w:pPr>
      <w:r w:rsidRPr="00C91BFF">
        <w:rPr>
          <w:i/>
          <w:color w:val="000000" w:themeColor="text1"/>
        </w:rPr>
        <w:t xml:space="preserve">Provide </w:t>
      </w:r>
      <w:r w:rsidR="00280195" w:rsidRPr="00C91BFF">
        <w:rPr>
          <w:i/>
          <w:color w:val="000000" w:themeColor="text1"/>
        </w:rPr>
        <w:t xml:space="preserve">collaborative trainings between each </w:t>
      </w:r>
      <w:r w:rsidRPr="00C91BFF">
        <w:rPr>
          <w:i/>
          <w:color w:val="000000" w:themeColor="text1"/>
        </w:rPr>
        <w:t>ECF CHOICES</w:t>
      </w:r>
      <w:r w:rsidR="00677678" w:rsidRPr="00C91BFF">
        <w:rPr>
          <w:i/>
          <w:color w:val="000000" w:themeColor="text1"/>
        </w:rPr>
        <w:t>-</w:t>
      </w:r>
      <w:r w:rsidRPr="00C91BFF">
        <w:rPr>
          <w:i/>
          <w:color w:val="000000" w:themeColor="text1"/>
        </w:rPr>
        <w:t xml:space="preserve">related </w:t>
      </w:r>
      <w:r w:rsidR="00280195" w:rsidRPr="00C91BFF">
        <w:rPr>
          <w:i/>
          <w:color w:val="000000" w:themeColor="text1"/>
        </w:rPr>
        <w:t xml:space="preserve">agency </w:t>
      </w:r>
      <w:r w:rsidRPr="00C91BFF">
        <w:rPr>
          <w:i/>
          <w:color w:val="000000" w:themeColor="text1"/>
        </w:rPr>
        <w:t>in order to cross train on</w:t>
      </w:r>
      <w:r w:rsidR="00280195" w:rsidRPr="00C91BFF">
        <w:rPr>
          <w:i/>
          <w:color w:val="000000" w:themeColor="text1"/>
        </w:rPr>
        <w:t xml:space="preserve"> </w:t>
      </w:r>
      <w:r w:rsidRPr="00C91BFF">
        <w:rPr>
          <w:i/>
          <w:color w:val="000000" w:themeColor="text1"/>
        </w:rPr>
        <w:t>terminology</w:t>
      </w:r>
      <w:r w:rsidR="00280195" w:rsidRPr="00C91BFF">
        <w:rPr>
          <w:i/>
          <w:color w:val="000000" w:themeColor="text1"/>
        </w:rPr>
        <w:t xml:space="preserve"> and processes</w:t>
      </w:r>
      <w:r w:rsidRPr="00C91BFF">
        <w:rPr>
          <w:i/>
          <w:color w:val="000000" w:themeColor="text1"/>
        </w:rPr>
        <w:t xml:space="preserve">. </w:t>
      </w:r>
    </w:p>
    <w:p w14:paraId="229B1DE2" w14:textId="39ED8EF1" w:rsidR="00E069D0" w:rsidRPr="008B4272" w:rsidRDefault="00E069D0" w:rsidP="00E069D0">
      <w:pPr>
        <w:pStyle w:val="ListParagraph"/>
        <w:numPr>
          <w:ilvl w:val="0"/>
          <w:numId w:val="5"/>
        </w:numPr>
        <w:rPr>
          <w:i/>
          <w:color w:val="000000" w:themeColor="text1"/>
        </w:rPr>
      </w:pPr>
      <w:r w:rsidRPr="008B4272">
        <w:rPr>
          <w:i/>
          <w:color w:val="000000" w:themeColor="text1"/>
        </w:rPr>
        <w:t>Create a more user</w:t>
      </w:r>
      <w:r w:rsidR="00677678">
        <w:rPr>
          <w:i/>
          <w:color w:val="000000" w:themeColor="text1"/>
        </w:rPr>
        <w:t>-</w:t>
      </w:r>
      <w:r w:rsidRPr="008B4272">
        <w:rPr>
          <w:i/>
          <w:color w:val="000000" w:themeColor="text1"/>
        </w:rPr>
        <w:t xml:space="preserve">friendly way to deliver better, more detailed explanations of </w:t>
      </w:r>
      <w:r w:rsidR="00965F2C">
        <w:rPr>
          <w:i/>
          <w:color w:val="000000" w:themeColor="text1"/>
        </w:rPr>
        <w:t xml:space="preserve">the </w:t>
      </w:r>
      <w:r w:rsidR="00677678">
        <w:rPr>
          <w:i/>
          <w:color w:val="000000" w:themeColor="text1"/>
        </w:rPr>
        <w:t>P</w:t>
      </w:r>
      <w:r w:rsidRPr="008B4272">
        <w:rPr>
          <w:i/>
          <w:color w:val="000000" w:themeColor="text1"/>
        </w:rPr>
        <w:t xml:space="preserve">rogram and available services, with less jargon.  </w:t>
      </w:r>
    </w:p>
    <w:p w14:paraId="33D625D1" w14:textId="1E17E060" w:rsidR="00481228" w:rsidRPr="008B4272" w:rsidRDefault="000676A7" w:rsidP="00280195">
      <w:pPr>
        <w:pStyle w:val="ListParagraph"/>
        <w:numPr>
          <w:ilvl w:val="0"/>
          <w:numId w:val="5"/>
        </w:numPr>
        <w:rPr>
          <w:i/>
          <w:color w:val="000000" w:themeColor="text1"/>
        </w:rPr>
      </w:pPr>
      <w:r w:rsidRPr="008B4272">
        <w:rPr>
          <w:i/>
          <w:color w:val="000000" w:themeColor="text1"/>
        </w:rPr>
        <w:t>Rename ECF</w:t>
      </w:r>
      <w:r w:rsidR="008B3B1F" w:rsidRPr="008B4272">
        <w:rPr>
          <w:i/>
          <w:color w:val="000000" w:themeColor="text1"/>
        </w:rPr>
        <w:t xml:space="preserve"> CHOICES</w:t>
      </w:r>
      <w:r w:rsidRPr="008B4272">
        <w:rPr>
          <w:i/>
          <w:color w:val="000000" w:themeColor="text1"/>
        </w:rPr>
        <w:t xml:space="preserve"> to provide clearer communication to families what the </w:t>
      </w:r>
      <w:r w:rsidR="00677678">
        <w:rPr>
          <w:i/>
          <w:color w:val="000000" w:themeColor="text1"/>
        </w:rPr>
        <w:t>P</w:t>
      </w:r>
      <w:r w:rsidRPr="008B4272">
        <w:rPr>
          <w:i/>
          <w:color w:val="000000" w:themeColor="text1"/>
        </w:rPr>
        <w:t>rogram potentially offers</w:t>
      </w:r>
      <w:r w:rsidR="008B3B1F" w:rsidRPr="008B4272">
        <w:rPr>
          <w:i/>
          <w:color w:val="000000" w:themeColor="text1"/>
        </w:rPr>
        <w:t>.</w:t>
      </w:r>
    </w:p>
    <w:p w14:paraId="758FBF06" w14:textId="54383F9A" w:rsidR="00186F26" w:rsidRPr="00465D41" w:rsidRDefault="00677678" w:rsidP="00FF79BA">
      <w:pPr>
        <w:pStyle w:val="ListParagraph"/>
        <w:numPr>
          <w:ilvl w:val="0"/>
          <w:numId w:val="5"/>
        </w:numPr>
        <w:rPr>
          <w:i/>
          <w:color w:val="000000" w:themeColor="text1"/>
        </w:rPr>
      </w:pPr>
      <w:r>
        <w:rPr>
          <w:i/>
          <w:color w:val="000000" w:themeColor="text1"/>
        </w:rPr>
        <w:t>Address s</w:t>
      </w:r>
      <w:r w:rsidR="00481228" w:rsidRPr="008B4272">
        <w:rPr>
          <w:i/>
          <w:color w:val="000000" w:themeColor="text1"/>
        </w:rPr>
        <w:t>tate</w:t>
      </w:r>
      <w:r>
        <w:rPr>
          <w:i/>
          <w:color w:val="000000" w:themeColor="text1"/>
        </w:rPr>
        <w:t>-</w:t>
      </w:r>
      <w:r w:rsidR="00481228" w:rsidRPr="008B4272">
        <w:rPr>
          <w:i/>
          <w:color w:val="000000" w:themeColor="text1"/>
        </w:rPr>
        <w:t>to</w:t>
      </w:r>
      <w:r>
        <w:rPr>
          <w:i/>
          <w:color w:val="000000" w:themeColor="text1"/>
        </w:rPr>
        <w:t>-</w:t>
      </w:r>
      <w:r w:rsidR="00481228" w:rsidRPr="008B4272">
        <w:rPr>
          <w:i/>
          <w:color w:val="000000" w:themeColor="text1"/>
        </w:rPr>
        <w:t xml:space="preserve">state collaboration among Medicaid </w:t>
      </w:r>
      <w:r w:rsidR="008B3B1F" w:rsidRPr="008B4272">
        <w:rPr>
          <w:i/>
          <w:color w:val="000000" w:themeColor="text1"/>
        </w:rPr>
        <w:t xml:space="preserve">agencies to assist families in identifying the next point of contact for families in their new state. </w:t>
      </w:r>
    </w:p>
    <w:p w14:paraId="7B37D848" w14:textId="77777777" w:rsidR="00AE53D1" w:rsidRPr="00AE53D1" w:rsidRDefault="00AE53D1" w:rsidP="00AE53D1">
      <w:pPr>
        <w:rPr>
          <w:color w:val="000000" w:themeColor="text1"/>
        </w:rPr>
      </w:pPr>
    </w:p>
    <w:p w14:paraId="4930B972" w14:textId="4FDCD01D" w:rsidR="006213CD" w:rsidRPr="00AE53D1" w:rsidRDefault="00D71EF3" w:rsidP="002A5E18">
      <w:pPr>
        <w:rPr>
          <w:color w:val="000000" w:themeColor="text1"/>
        </w:rPr>
      </w:pPr>
      <w:r w:rsidRPr="00AE53D1">
        <w:rPr>
          <w:color w:val="000000" w:themeColor="text1"/>
          <w:u w:val="single"/>
        </w:rPr>
        <w:t>Program Design</w:t>
      </w:r>
    </w:p>
    <w:p w14:paraId="43E9B477" w14:textId="44FB4C50" w:rsidR="00347099" w:rsidRDefault="002E541F" w:rsidP="00D71EF3">
      <w:pPr>
        <w:rPr>
          <w:color w:val="000000" w:themeColor="text1"/>
        </w:rPr>
      </w:pPr>
      <w:r w:rsidRPr="00AE53D1">
        <w:rPr>
          <w:color w:val="000000" w:themeColor="text1"/>
        </w:rPr>
        <w:t>A one-size-fits-all approach has been taken while creating the ECF CHOICES Program, and families are</w:t>
      </w:r>
      <w:r w:rsidRPr="008B4272">
        <w:rPr>
          <w:color w:val="000000" w:themeColor="text1"/>
        </w:rPr>
        <w:t xml:space="preserve"> not always able to find providers or services that fit their child</w:t>
      </w:r>
      <w:r>
        <w:rPr>
          <w:color w:val="000000" w:themeColor="text1"/>
        </w:rPr>
        <w:t>’s needs</w:t>
      </w:r>
      <w:r w:rsidRPr="008B4272">
        <w:rPr>
          <w:color w:val="000000" w:themeColor="text1"/>
        </w:rPr>
        <w:t xml:space="preserve"> well</w:t>
      </w:r>
      <w:r>
        <w:rPr>
          <w:color w:val="000000" w:themeColor="text1"/>
        </w:rPr>
        <w:t xml:space="preserve">. </w:t>
      </w:r>
      <w:r w:rsidR="00734DA6" w:rsidRPr="008B4272">
        <w:rPr>
          <w:color w:val="000000" w:themeColor="text1"/>
        </w:rPr>
        <w:t>T</w:t>
      </w:r>
      <w:r w:rsidR="000C5D57" w:rsidRPr="008B4272">
        <w:rPr>
          <w:color w:val="000000" w:themeColor="text1"/>
        </w:rPr>
        <w:t xml:space="preserve">he supports and services </w:t>
      </w:r>
      <w:r w:rsidR="00734DA6" w:rsidRPr="008B4272">
        <w:rPr>
          <w:color w:val="000000" w:themeColor="text1"/>
        </w:rPr>
        <w:t xml:space="preserve">this </w:t>
      </w:r>
      <w:r w:rsidR="00677678">
        <w:rPr>
          <w:color w:val="000000" w:themeColor="text1"/>
        </w:rPr>
        <w:t>P</w:t>
      </w:r>
      <w:r w:rsidR="00734DA6" w:rsidRPr="008B4272">
        <w:rPr>
          <w:color w:val="000000" w:themeColor="text1"/>
        </w:rPr>
        <w:t>rogram provides</w:t>
      </w:r>
      <w:r w:rsidR="000C5D57" w:rsidRPr="008B4272">
        <w:rPr>
          <w:color w:val="000000" w:themeColor="text1"/>
        </w:rPr>
        <w:t xml:space="preserve"> assist individuals to fully participate in their community</w:t>
      </w:r>
      <w:r w:rsidR="00734DA6" w:rsidRPr="008B4272">
        <w:rPr>
          <w:color w:val="000000" w:themeColor="text1"/>
        </w:rPr>
        <w:t xml:space="preserve">, </w:t>
      </w:r>
      <w:r w:rsidR="0035416F" w:rsidRPr="008B4272">
        <w:rPr>
          <w:color w:val="000000" w:themeColor="text1"/>
        </w:rPr>
        <w:t>the value of which</w:t>
      </w:r>
      <w:r w:rsidR="00734DA6" w:rsidRPr="008B4272">
        <w:rPr>
          <w:color w:val="000000" w:themeColor="text1"/>
        </w:rPr>
        <w:t xml:space="preserve"> cannot be overstated</w:t>
      </w:r>
      <w:r w:rsidR="000C5D57" w:rsidRPr="008B4272">
        <w:rPr>
          <w:color w:val="000000" w:themeColor="text1"/>
        </w:rPr>
        <w:t>.</w:t>
      </w:r>
      <w:r w:rsidR="00734DA6" w:rsidRPr="008B4272">
        <w:rPr>
          <w:color w:val="000000" w:themeColor="text1"/>
        </w:rPr>
        <w:t xml:space="preserve"> I</w:t>
      </w:r>
      <w:r w:rsidR="008177CE" w:rsidRPr="008B4272">
        <w:rPr>
          <w:color w:val="000000" w:themeColor="text1"/>
        </w:rPr>
        <w:t>ndividuals with disabilities</w:t>
      </w:r>
      <w:r w:rsidR="00734DA6" w:rsidRPr="008B4272">
        <w:rPr>
          <w:color w:val="000000" w:themeColor="text1"/>
        </w:rPr>
        <w:t xml:space="preserve"> can</w:t>
      </w:r>
      <w:r w:rsidR="008177CE" w:rsidRPr="008B4272">
        <w:rPr>
          <w:color w:val="000000" w:themeColor="text1"/>
        </w:rPr>
        <w:t xml:space="preserve"> develop independence and gain skills</w:t>
      </w:r>
      <w:r w:rsidR="00734DA6" w:rsidRPr="008B4272">
        <w:rPr>
          <w:color w:val="000000" w:themeColor="text1"/>
        </w:rPr>
        <w:t xml:space="preserve"> through this </w:t>
      </w:r>
      <w:r w:rsidR="00677678">
        <w:rPr>
          <w:color w:val="000000" w:themeColor="text1"/>
        </w:rPr>
        <w:t>P</w:t>
      </w:r>
      <w:r w:rsidR="00734DA6" w:rsidRPr="008B4272">
        <w:rPr>
          <w:color w:val="000000" w:themeColor="text1"/>
        </w:rPr>
        <w:t>rogram</w:t>
      </w:r>
      <w:r w:rsidR="00677678">
        <w:rPr>
          <w:color w:val="000000" w:themeColor="text1"/>
        </w:rPr>
        <w:t>.</w:t>
      </w:r>
      <w:r w:rsidR="00471D69">
        <w:rPr>
          <w:color w:val="000000" w:themeColor="text1"/>
        </w:rPr>
        <w:t xml:space="preserve"> </w:t>
      </w:r>
      <w:r w:rsidR="00677678">
        <w:rPr>
          <w:color w:val="000000" w:themeColor="text1"/>
        </w:rPr>
        <w:t>However,</w:t>
      </w:r>
      <w:r w:rsidR="00E169EE" w:rsidRPr="008B4272">
        <w:rPr>
          <w:color w:val="000000" w:themeColor="text1"/>
        </w:rPr>
        <w:t xml:space="preserve"> in its current state an initial financial investment is required</w:t>
      </w:r>
      <w:r w:rsidR="00677678">
        <w:rPr>
          <w:color w:val="000000" w:themeColor="text1"/>
        </w:rPr>
        <w:t xml:space="preserve"> and </w:t>
      </w:r>
      <w:r w:rsidR="00E169EE" w:rsidRPr="008B4272">
        <w:rPr>
          <w:color w:val="000000" w:themeColor="text1"/>
        </w:rPr>
        <w:t>some families cannot afford</w:t>
      </w:r>
      <w:r w:rsidR="00677678">
        <w:rPr>
          <w:color w:val="000000" w:themeColor="text1"/>
        </w:rPr>
        <w:t xml:space="preserve"> that</w:t>
      </w:r>
      <w:r w:rsidR="00E169EE" w:rsidRPr="008B4272">
        <w:rPr>
          <w:color w:val="000000" w:themeColor="text1"/>
        </w:rPr>
        <w:t xml:space="preserve">. </w:t>
      </w:r>
      <w:r w:rsidR="00A55068">
        <w:rPr>
          <w:color w:val="000000" w:themeColor="text1"/>
        </w:rPr>
        <w:t>In several cases, f</w:t>
      </w:r>
      <w:r>
        <w:rPr>
          <w:color w:val="000000" w:themeColor="text1"/>
        </w:rPr>
        <w:t>amilies report having to pay out</w:t>
      </w:r>
      <w:r w:rsidR="00320991">
        <w:rPr>
          <w:color w:val="000000" w:themeColor="text1"/>
        </w:rPr>
        <w:t>-</w:t>
      </w:r>
      <w:r>
        <w:rPr>
          <w:color w:val="000000" w:themeColor="text1"/>
        </w:rPr>
        <w:t>of</w:t>
      </w:r>
      <w:r w:rsidR="00320991">
        <w:rPr>
          <w:color w:val="000000" w:themeColor="text1"/>
        </w:rPr>
        <w:t>-</w:t>
      </w:r>
      <w:r>
        <w:rPr>
          <w:color w:val="000000" w:themeColor="text1"/>
        </w:rPr>
        <w:t xml:space="preserve">pocket for </w:t>
      </w:r>
      <w:r w:rsidR="00A55068">
        <w:rPr>
          <w:color w:val="000000" w:themeColor="text1"/>
        </w:rPr>
        <w:t>costs associated with their benefits.</w:t>
      </w:r>
      <w:r>
        <w:rPr>
          <w:color w:val="000000" w:themeColor="text1"/>
        </w:rPr>
        <w:t xml:space="preserve"> </w:t>
      </w:r>
      <w:r w:rsidR="00787486">
        <w:rPr>
          <w:color w:val="000000" w:themeColor="text1"/>
        </w:rPr>
        <w:t xml:space="preserve">Reconsidering the reimbursement-only policy would alleviate this financial strain on families as they utilize benefits, such as the family education and training funding. </w:t>
      </w:r>
      <w:r w:rsidR="00186F26" w:rsidRPr="008B4272">
        <w:rPr>
          <w:color w:val="000000" w:themeColor="text1"/>
        </w:rPr>
        <w:t xml:space="preserve">On a similar issue, families report that when using the benefits to attend community events, expenses such as hotel, transportation, food, etc. are not covered. Families </w:t>
      </w:r>
      <w:r w:rsidR="007B2F43">
        <w:rPr>
          <w:color w:val="000000" w:themeColor="text1"/>
        </w:rPr>
        <w:t xml:space="preserve">recommended </w:t>
      </w:r>
      <w:r w:rsidR="007B2F43" w:rsidRPr="008B4272">
        <w:rPr>
          <w:color w:val="000000" w:themeColor="text1"/>
        </w:rPr>
        <w:t>increasing the available funding for community events</w:t>
      </w:r>
      <w:r w:rsidR="007507D7">
        <w:rPr>
          <w:color w:val="000000" w:themeColor="text1"/>
        </w:rPr>
        <w:t xml:space="preserve"> </w:t>
      </w:r>
      <w:r w:rsidR="007B2F43">
        <w:rPr>
          <w:color w:val="000000" w:themeColor="text1"/>
        </w:rPr>
        <w:t>in order to cover associated</w:t>
      </w:r>
      <w:r w:rsidR="00186F26" w:rsidRPr="008B4272">
        <w:rPr>
          <w:color w:val="000000" w:themeColor="text1"/>
        </w:rPr>
        <w:t xml:space="preserve"> cost</w:t>
      </w:r>
      <w:r w:rsidR="007B2F43">
        <w:rPr>
          <w:color w:val="000000" w:themeColor="text1"/>
        </w:rPr>
        <w:t>s</w:t>
      </w:r>
      <w:r w:rsidR="00186F26" w:rsidRPr="008B4272">
        <w:rPr>
          <w:color w:val="000000" w:themeColor="text1"/>
        </w:rPr>
        <w:t xml:space="preserve"> with event attendance</w:t>
      </w:r>
      <w:r w:rsidR="007B2F43">
        <w:rPr>
          <w:color w:val="000000" w:themeColor="text1"/>
        </w:rPr>
        <w:t>.</w:t>
      </w:r>
      <w:r w:rsidR="00186F26" w:rsidRPr="008B4272">
        <w:rPr>
          <w:color w:val="000000" w:themeColor="text1"/>
        </w:rPr>
        <w:t xml:space="preserve"> </w:t>
      </w:r>
      <w:r w:rsidR="007507D7">
        <w:rPr>
          <w:color w:val="000000" w:themeColor="text1"/>
        </w:rPr>
        <w:t xml:space="preserve">A related issue is the lack of inclusive community programs and services available to families. Ideally, families would be able to find and participate in non-segregated programs and services but </w:t>
      </w:r>
      <w:r w:rsidR="00C149BE">
        <w:rPr>
          <w:color w:val="000000" w:themeColor="text1"/>
        </w:rPr>
        <w:t xml:space="preserve">currently such programs are rare. </w:t>
      </w:r>
      <w:r w:rsidR="00186F26" w:rsidRPr="008B4272">
        <w:rPr>
          <w:color w:val="000000" w:themeColor="text1"/>
        </w:rPr>
        <w:t xml:space="preserve">The community has not caught up to the ideal of inclusive design yet and until such time, ECF CHOICES members deserve to be able to access community </w:t>
      </w:r>
      <w:r w:rsidR="001F69CB" w:rsidRPr="008B4272">
        <w:rPr>
          <w:color w:val="000000" w:themeColor="text1"/>
        </w:rPr>
        <w:t xml:space="preserve">programs. </w:t>
      </w:r>
    </w:p>
    <w:p w14:paraId="334F9F4C" w14:textId="77777777" w:rsidR="00347099" w:rsidRDefault="00347099" w:rsidP="00D71EF3">
      <w:pPr>
        <w:rPr>
          <w:color w:val="000000" w:themeColor="text1"/>
        </w:rPr>
      </w:pPr>
    </w:p>
    <w:p w14:paraId="050B149F" w14:textId="5BA60ADB" w:rsidR="00787486" w:rsidRDefault="00DE026C" w:rsidP="002A5E18">
      <w:pPr>
        <w:rPr>
          <w:color w:val="000000" w:themeColor="text1"/>
        </w:rPr>
      </w:pPr>
      <w:r>
        <w:rPr>
          <w:color w:val="000000" w:themeColor="text1"/>
        </w:rPr>
        <w:t>C</w:t>
      </w:r>
      <w:r w:rsidRPr="008B4272">
        <w:rPr>
          <w:color w:val="000000" w:themeColor="text1"/>
        </w:rPr>
        <w:t xml:space="preserve">ommunity supported living </w:t>
      </w:r>
      <w:r>
        <w:rPr>
          <w:color w:val="000000" w:themeColor="text1"/>
        </w:rPr>
        <w:t xml:space="preserve">is another aspect of the program that families would like to see funding expanded. </w:t>
      </w:r>
      <w:r w:rsidR="006603FA" w:rsidRPr="008B4272">
        <w:rPr>
          <w:color w:val="000000" w:themeColor="text1"/>
        </w:rPr>
        <w:t>One family expressed that</w:t>
      </w:r>
      <w:r w:rsidR="00010CF2" w:rsidRPr="008B4272">
        <w:rPr>
          <w:color w:val="000000" w:themeColor="text1"/>
        </w:rPr>
        <w:t xml:space="preserve"> </w:t>
      </w:r>
      <w:r w:rsidR="00F87857" w:rsidRPr="008B4272">
        <w:rPr>
          <w:color w:val="000000" w:themeColor="text1"/>
        </w:rPr>
        <w:t>“</w:t>
      </w:r>
      <w:r w:rsidR="00B65F65">
        <w:rPr>
          <w:color w:val="000000" w:themeColor="text1"/>
        </w:rPr>
        <w:t>...</w:t>
      </w:r>
      <w:r w:rsidR="00010CF2" w:rsidRPr="008B4272">
        <w:rPr>
          <w:color w:val="000000" w:themeColor="text1"/>
        </w:rPr>
        <w:t xml:space="preserve"> The adults in the ECF CHOICES group 4 </w:t>
      </w:r>
      <w:r w:rsidR="004906DC">
        <w:rPr>
          <w:color w:val="000000" w:themeColor="text1"/>
        </w:rPr>
        <w:lastRenderedPageBreak/>
        <w:t>P</w:t>
      </w:r>
      <w:r w:rsidR="00010CF2" w:rsidRPr="008B4272">
        <w:rPr>
          <w:color w:val="000000" w:themeColor="text1"/>
        </w:rPr>
        <w:t xml:space="preserve">rogram deserve the opportunity to live independently in their community with supports, if they </w:t>
      </w:r>
      <w:r w:rsidR="00F87857" w:rsidRPr="008B4272">
        <w:rPr>
          <w:color w:val="000000" w:themeColor="text1"/>
        </w:rPr>
        <w:t xml:space="preserve">so </w:t>
      </w:r>
      <w:r w:rsidR="00010CF2" w:rsidRPr="008B4272">
        <w:rPr>
          <w:color w:val="000000" w:themeColor="text1"/>
        </w:rPr>
        <w:t>choose</w:t>
      </w:r>
      <w:r w:rsidR="006B5A31">
        <w:rPr>
          <w:color w:val="000000" w:themeColor="text1"/>
        </w:rPr>
        <w:t>.</w:t>
      </w:r>
      <w:r w:rsidR="00F87857" w:rsidRPr="008B4272">
        <w:rPr>
          <w:color w:val="000000" w:themeColor="text1"/>
        </w:rPr>
        <w:t>”</w:t>
      </w:r>
      <w:r w:rsidR="00051C43">
        <w:rPr>
          <w:color w:val="000000" w:themeColor="text1"/>
        </w:rPr>
        <w:t xml:space="preserve"> </w:t>
      </w:r>
    </w:p>
    <w:p w14:paraId="7565579A" w14:textId="77777777" w:rsidR="00787486" w:rsidRDefault="00787486" w:rsidP="002A5E18">
      <w:pPr>
        <w:rPr>
          <w:color w:val="000000" w:themeColor="text1"/>
        </w:rPr>
      </w:pPr>
    </w:p>
    <w:p w14:paraId="1BB14748" w14:textId="78F56BF5" w:rsidR="00D71EF3" w:rsidRPr="008B4272" w:rsidRDefault="00787486" w:rsidP="002A5E18">
      <w:pPr>
        <w:rPr>
          <w:color w:val="000000" w:themeColor="text1"/>
        </w:rPr>
      </w:pPr>
      <w:r>
        <w:rPr>
          <w:color w:val="000000" w:themeColor="text1"/>
        </w:rPr>
        <w:t xml:space="preserve">A stronger behavioral services component to the Program is needed for those with behavioral needs that are long-term. One family reported </w:t>
      </w:r>
      <w:r w:rsidR="009D49EC">
        <w:rPr>
          <w:color w:val="000000" w:themeColor="text1"/>
        </w:rPr>
        <w:t xml:space="preserve">that her child was unable to utilize most benefits available to them due to her child’s significant long-term behavioral needs, which were not able to be met in group 4. Another family had to seek advocacy help when their child’s placement in the Program was threatened due to not using benefits because of ill-fitting services and providers. </w:t>
      </w:r>
      <w:r w:rsidR="009D49EC">
        <w:t>This left the family feeling that</w:t>
      </w:r>
      <w:r w:rsidR="00F85FBA" w:rsidRPr="003F37C0">
        <w:t xml:space="preserve"> they </w:t>
      </w:r>
      <w:r w:rsidR="009D49EC">
        <w:t>were</w:t>
      </w:r>
      <w:r w:rsidR="00F85FBA" w:rsidRPr="003F37C0">
        <w:t xml:space="preserve"> being chastised unfairly for a poor provider network or provider fit, something well beyond their control.</w:t>
      </w:r>
      <w:r w:rsidR="009D49EC">
        <w:t xml:space="preserve"> </w:t>
      </w:r>
      <w:r w:rsidR="00C91BFF">
        <w:rPr>
          <w:color w:val="000000" w:themeColor="text1"/>
        </w:rPr>
        <w:t>Based on families’ feedback, the following recommendations have been put forth for review:</w:t>
      </w:r>
    </w:p>
    <w:p w14:paraId="435BA5A6" w14:textId="6EE85C74" w:rsidR="00C250B9" w:rsidRPr="008B4272" w:rsidRDefault="00B65F65" w:rsidP="000E35E0">
      <w:pPr>
        <w:pStyle w:val="ListParagraph"/>
        <w:numPr>
          <w:ilvl w:val="0"/>
          <w:numId w:val="9"/>
        </w:numPr>
        <w:rPr>
          <w:i/>
          <w:color w:val="000000" w:themeColor="text1"/>
        </w:rPr>
      </w:pPr>
      <w:r>
        <w:rPr>
          <w:i/>
          <w:color w:val="000000" w:themeColor="text1"/>
        </w:rPr>
        <w:t>Develop</w:t>
      </w:r>
      <w:r w:rsidR="00C250B9">
        <w:rPr>
          <w:i/>
          <w:color w:val="000000" w:themeColor="text1"/>
        </w:rPr>
        <w:t xml:space="preserve"> more options for inclusive activities and services in the community. </w:t>
      </w:r>
    </w:p>
    <w:p w14:paraId="2C81BA29" w14:textId="77777777" w:rsidR="000E35E0" w:rsidRPr="008B4272" w:rsidRDefault="000E35E0" w:rsidP="002A5E18">
      <w:pPr>
        <w:pStyle w:val="ListParagraph"/>
        <w:numPr>
          <w:ilvl w:val="0"/>
          <w:numId w:val="9"/>
        </w:numPr>
        <w:rPr>
          <w:i/>
          <w:color w:val="000000" w:themeColor="text1"/>
        </w:rPr>
      </w:pPr>
      <w:r w:rsidRPr="008B4272">
        <w:rPr>
          <w:i/>
          <w:color w:val="000000" w:themeColor="text1"/>
        </w:rPr>
        <w:t xml:space="preserve">Increase funding </w:t>
      </w:r>
      <w:r w:rsidR="001237A6" w:rsidRPr="008B4272">
        <w:rPr>
          <w:i/>
          <w:color w:val="000000" w:themeColor="text1"/>
        </w:rPr>
        <w:t>a</w:t>
      </w:r>
      <w:r w:rsidRPr="008B4272">
        <w:rPr>
          <w:i/>
          <w:color w:val="000000" w:themeColor="text1"/>
        </w:rPr>
        <w:t xml:space="preserve">vailable for community events, </w:t>
      </w:r>
      <w:r w:rsidR="00186F26" w:rsidRPr="008B4272">
        <w:rPr>
          <w:i/>
          <w:color w:val="000000" w:themeColor="text1"/>
        </w:rPr>
        <w:t>to cover</w:t>
      </w:r>
      <w:r w:rsidRPr="008B4272">
        <w:rPr>
          <w:i/>
          <w:color w:val="000000" w:themeColor="text1"/>
        </w:rPr>
        <w:t xml:space="preserve"> hotel, transportation, food</w:t>
      </w:r>
      <w:r w:rsidR="00186F26" w:rsidRPr="008B4272">
        <w:rPr>
          <w:i/>
          <w:color w:val="000000" w:themeColor="text1"/>
        </w:rPr>
        <w:t xml:space="preserve">, </w:t>
      </w:r>
      <w:r w:rsidRPr="008B4272">
        <w:rPr>
          <w:i/>
          <w:color w:val="000000" w:themeColor="text1"/>
        </w:rPr>
        <w:t xml:space="preserve">costs. </w:t>
      </w:r>
    </w:p>
    <w:p w14:paraId="07CF83DA" w14:textId="77777777" w:rsidR="008B75D8" w:rsidRPr="008B4272" w:rsidRDefault="00010CF2" w:rsidP="008B75D8">
      <w:pPr>
        <w:pStyle w:val="ListParagraph"/>
        <w:numPr>
          <w:ilvl w:val="0"/>
          <w:numId w:val="9"/>
        </w:numPr>
        <w:rPr>
          <w:rFonts w:ascii="Calibri" w:eastAsia="Times New Roman" w:hAnsi="Calibri" w:cs="Calibri"/>
          <w:i/>
          <w:color w:val="000000" w:themeColor="text1"/>
        </w:rPr>
      </w:pPr>
      <w:r w:rsidRPr="008B4272">
        <w:rPr>
          <w:rFonts w:ascii="Calibri" w:eastAsia="Times New Roman" w:hAnsi="Calibri" w:cs="Calibri"/>
          <w:i/>
          <w:color w:val="000000" w:themeColor="text1"/>
        </w:rPr>
        <w:t xml:space="preserve">Increase </w:t>
      </w:r>
      <w:r w:rsidR="008B75D8" w:rsidRPr="008B4272">
        <w:rPr>
          <w:rFonts w:ascii="Calibri" w:eastAsia="Times New Roman" w:hAnsi="Calibri" w:cs="Calibri"/>
          <w:i/>
          <w:color w:val="000000" w:themeColor="text1"/>
        </w:rPr>
        <w:t>funding for community supported living</w:t>
      </w:r>
      <w:r w:rsidRPr="008B4272">
        <w:rPr>
          <w:rFonts w:ascii="Calibri" w:eastAsia="Times New Roman" w:hAnsi="Calibri" w:cs="Calibri"/>
          <w:i/>
          <w:color w:val="000000" w:themeColor="text1"/>
        </w:rPr>
        <w:t>.</w:t>
      </w:r>
    </w:p>
    <w:p w14:paraId="469CD74A" w14:textId="505A7AEA" w:rsidR="00186F26" w:rsidRDefault="00186F26" w:rsidP="00186F26">
      <w:pPr>
        <w:pStyle w:val="ListParagraph"/>
        <w:numPr>
          <w:ilvl w:val="0"/>
          <w:numId w:val="9"/>
        </w:numPr>
        <w:rPr>
          <w:i/>
          <w:color w:val="000000" w:themeColor="text1"/>
        </w:rPr>
      </w:pPr>
      <w:r w:rsidRPr="008B4272">
        <w:rPr>
          <w:i/>
          <w:color w:val="000000" w:themeColor="text1"/>
        </w:rPr>
        <w:t xml:space="preserve">Allow for </w:t>
      </w:r>
      <w:r w:rsidR="00C03BA9">
        <w:rPr>
          <w:i/>
          <w:color w:val="000000" w:themeColor="text1"/>
        </w:rPr>
        <w:t>funding</w:t>
      </w:r>
      <w:r w:rsidR="00C03BA9" w:rsidRPr="008B4272">
        <w:rPr>
          <w:i/>
          <w:color w:val="000000" w:themeColor="text1"/>
        </w:rPr>
        <w:t xml:space="preserve"> </w:t>
      </w:r>
      <w:r w:rsidRPr="008B4272">
        <w:rPr>
          <w:i/>
          <w:color w:val="000000" w:themeColor="text1"/>
        </w:rPr>
        <w:t>to be used for therapeutic equipment as well as assistive technology</w:t>
      </w:r>
      <w:r w:rsidR="00AB625A" w:rsidRPr="008B4272">
        <w:rPr>
          <w:i/>
          <w:color w:val="000000" w:themeColor="text1"/>
        </w:rPr>
        <w:t>.</w:t>
      </w:r>
    </w:p>
    <w:p w14:paraId="09FC0C66" w14:textId="790549F6" w:rsidR="00186F26" w:rsidRDefault="00186F26" w:rsidP="00186F26">
      <w:pPr>
        <w:pStyle w:val="ListParagraph"/>
        <w:numPr>
          <w:ilvl w:val="0"/>
          <w:numId w:val="9"/>
        </w:numPr>
        <w:rPr>
          <w:i/>
          <w:color w:val="000000" w:themeColor="text1"/>
        </w:rPr>
      </w:pPr>
      <w:r w:rsidRPr="008B4272">
        <w:rPr>
          <w:i/>
          <w:color w:val="000000" w:themeColor="text1"/>
        </w:rPr>
        <w:t>Accept and pay purchase orders or invoices directly for</w:t>
      </w:r>
      <w:r w:rsidR="00810A99">
        <w:rPr>
          <w:i/>
          <w:color w:val="000000" w:themeColor="text1"/>
        </w:rPr>
        <w:t xml:space="preserve"> </w:t>
      </w:r>
      <w:r w:rsidRPr="008B4272">
        <w:rPr>
          <w:i/>
          <w:color w:val="000000" w:themeColor="text1"/>
        </w:rPr>
        <w:t xml:space="preserve">parent education and training allowance, as opposed to reimbursement. </w:t>
      </w:r>
    </w:p>
    <w:p w14:paraId="5FCEF636" w14:textId="2787ED05" w:rsidR="001149C1" w:rsidRDefault="001149C1" w:rsidP="001149C1">
      <w:pPr>
        <w:pStyle w:val="ListParagraph"/>
        <w:numPr>
          <w:ilvl w:val="0"/>
          <w:numId w:val="9"/>
        </w:numPr>
        <w:rPr>
          <w:i/>
          <w:color w:val="000000" w:themeColor="text1"/>
        </w:rPr>
      </w:pPr>
      <w:r>
        <w:rPr>
          <w:i/>
          <w:color w:val="000000" w:themeColor="text1"/>
        </w:rPr>
        <w:t>Provide a more comprehensive behavioral services component to the ECF CHOICES program in order to more fully serve those with long</w:t>
      </w:r>
      <w:r w:rsidR="00280ADA">
        <w:rPr>
          <w:i/>
          <w:color w:val="000000" w:themeColor="text1"/>
        </w:rPr>
        <w:t>-</w:t>
      </w:r>
      <w:r>
        <w:rPr>
          <w:i/>
          <w:color w:val="000000" w:themeColor="text1"/>
        </w:rPr>
        <w:t>term needs.</w:t>
      </w:r>
    </w:p>
    <w:p w14:paraId="257468B8" w14:textId="36A0BAED" w:rsidR="008B75D8" w:rsidRDefault="00F6218A" w:rsidP="008B75D8">
      <w:pPr>
        <w:pStyle w:val="ListParagraph"/>
        <w:numPr>
          <w:ilvl w:val="0"/>
          <w:numId w:val="9"/>
        </w:numPr>
        <w:rPr>
          <w:rFonts w:ascii="Calibri" w:eastAsia="Times New Roman" w:hAnsi="Calibri" w:cs="Calibri"/>
          <w:i/>
          <w:color w:val="000000" w:themeColor="text1"/>
        </w:rPr>
      </w:pPr>
      <w:r>
        <w:rPr>
          <w:rFonts w:ascii="Calibri" w:eastAsia="Times New Roman" w:hAnsi="Calibri" w:cs="Calibri"/>
          <w:i/>
          <w:color w:val="000000" w:themeColor="text1"/>
        </w:rPr>
        <w:t xml:space="preserve">Provide a more </w:t>
      </w:r>
      <w:r w:rsidR="00056293">
        <w:rPr>
          <w:rFonts w:ascii="Calibri" w:eastAsia="Times New Roman" w:hAnsi="Calibri" w:cs="Calibri"/>
          <w:i/>
          <w:color w:val="000000" w:themeColor="text1"/>
        </w:rPr>
        <w:t>robust</w:t>
      </w:r>
      <w:r>
        <w:rPr>
          <w:rFonts w:ascii="Calibri" w:eastAsia="Times New Roman" w:hAnsi="Calibri" w:cs="Calibri"/>
          <w:i/>
          <w:color w:val="000000" w:themeColor="text1"/>
        </w:rPr>
        <w:t xml:space="preserve"> Mobile Crisis Service with expertise in the I/DD population. </w:t>
      </w:r>
    </w:p>
    <w:p w14:paraId="4F2FDE67" w14:textId="77777777" w:rsidR="00A540B0" w:rsidRPr="00A540B0" w:rsidRDefault="00A540B0" w:rsidP="00A540B0">
      <w:pPr>
        <w:pStyle w:val="ListParagraph"/>
        <w:rPr>
          <w:rFonts w:ascii="Calibri" w:eastAsia="Times New Roman" w:hAnsi="Calibri" w:cs="Calibri"/>
          <w:i/>
          <w:color w:val="000000" w:themeColor="text1"/>
        </w:rPr>
      </w:pPr>
    </w:p>
    <w:p w14:paraId="6B6FDDCE" w14:textId="2A013CE8" w:rsidR="00EB2A61" w:rsidRPr="00F4485A" w:rsidRDefault="00AA6298" w:rsidP="002A5E18">
      <w:pPr>
        <w:rPr>
          <w:color w:val="000000" w:themeColor="text1"/>
          <w:u w:val="single"/>
        </w:rPr>
      </w:pPr>
      <w:r w:rsidRPr="00F4485A">
        <w:rPr>
          <w:color w:val="000000" w:themeColor="text1"/>
          <w:u w:val="single"/>
        </w:rPr>
        <w:t>Managed Care Organizations (MCO</w:t>
      </w:r>
      <w:r w:rsidR="008E36BF">
        <w:rPr>
          <w:color w:val="000000" w:themeColor="text1"/>
          <w:u w:val="single"/>
        </w:rPr>
        <w:t>s</w:t>
      </w:r>
      <w:r w:rsidRPr="00F4485A">
        <w:rPr>
          <w:color w:val="000000" w:themeColor="text1"/>
          <w:u w:val="single"/>
        </w:rPr>
        <w:t>)</w:t>
      </w:r>
    </w:p>
    <w:p w14:paraId="7DE20F24" w14:textId="2DEF12DB" w:rsidR="00867C33" w:rsidRPr="008B4272" w:rsidRDefault="00BB5C45" w:rsidP="002A5E18">
      <w:pPr>
        <w:rPr>
          <w:color w:val="000000" w:themeColor="text1"/>
        </w:rPr>
      </w:pPr>
      <w:r w:rsidRPr="008B4272">
        <w:rPr>
          <w:color w:val="000000" w:themeColor="text1"/>
        </w:rPr>
        <w:t xml:space="preserve">The overwhelming majority of respondents </w:t>
      </w:r>
      <w:r w:rsidR="00AB625A" w:rsidRPr="008B4272">
        <w:rPr>
          <w:color w:val="000000" w:themeColor="text1"/>
        </w:rPr>
        <w:t>used</w:t>
      </w:r>
      <w:r w:rsidRPr="008B4272">
        <w:rPr>
          <w:color w:val="000000" w:themeColor="text1"/>
        </w:rPr>
        <w:t xml:space="preserve"> Blue</w:t>
      </w:r>
      <w:r w:rsidR="004906DC">
        <w:rPr>
          <w:color w:val="000000" w:themeColor="text1"/>
        </w:rPr>
        <w:t>C</w:t>
      </w:r>
      <w:r w:rsidRPr="008B4272">
        <w:rPr>
          <w:color w:val="000000" w:themeColor="text1"/>
        </w:rPr>
        <w:t>are and reported a high rate of satisfactio</w:t>
      </w:r>
      <w:r w:rsidR="00992C84" w:rsidRPr="008B4272">
        <w:rPr>
          <w:color w:val="000000" w:themeColor="text1"/>
        </w:rPr>
        <w:t>n</w:t>
      </w:r>
      <w:r w:rsidRPr="008B4272">
        <w:rPr>
          <w:color w:val="000000" w:themeColor="text1"/>
        </w:rPr>
        <w:t xml:space="preserve">, particularly highlighting timely responses and </w:t>
      </w:r>
      <w:r w:rsidR="00BE53B6" w:rsidRPr="008B4272">
        <w:rPr>
          <w:color w:val="000000" w:themeColor="text1"/>
        </w:rPr>
        <w:t xml:space="preserve">high level of </w:t>
      </w:r>
      <w:r w:rsidRPr="008B4272">
        <w:rPr>
          <w:color w:val="000000" w:themeColor="text1"/>
        </w:rPr>
        <w:t xml:space="preserve">support from their support coordinators. </w:t>
      </w:r>
      <w:r w:rsidR="00992C84" w:rsidRPr="008B4272">
        <w:rPr>
          <w:color w:val="000000" w:themeColor="text1"/>
        </w:rPr>
        <w:t>Many felt</w:t>
      </w:r>
      <w:r w:rsidRPr="008B4272">
        <w:rPr>
          <w:color w:val="000000" w:themeColor="text1"/>
        </w:rPr>
        <w:t xml:space="preserve"> that their support coordinator was very helpful and supportive but appeared unknowledgeable on the </w:t>
      </w:r>
      <w:r w:rsidR="004906DC">
        <w:rPr>
          <w:color w:val="000000" w:themeColor="text1"/>
        </w:rPr>
        <w:t>P</w:t>
      </w:r>
      <w:r w:rsidRPr="008B4272">
        <w:rPr>
          <w:color w:val="000000" w:themeColor="text1"/>
        </w:rPr>
        <w:t xml:space="preserve">rogram, increasing time needed to solve problems. </w:t>
      </w:r>
      <w:r w:rsidR="00682311" w:rsidRPr="008B4272">
        <w:rPr>
          <w:color w:val="000000" w:themeColor="text1"/>
        </w:rPr>
        <w:t xml:space="preserve">The </w:t>
      </w:r>
      <w:r w:rsidR="004906DC">
        <w:rPr>
          <w:color w:val="000000" w:themeColor="text1"/>
        </w:rPr>
        <w:t>M</w:t>
      </w:r>
      <w:r w:rsidR="00682311" w:rsidRPr="008B4272">
        <w:rPr>
          <w:color w:val="000000" w:themeColor="text1"/>
        </w:rPr>
        <w:t xml:space="preserve">ember </w:t>
      </w:r>
      <w:r w:rsidR="004906DC">
        <w:rPr>
          <w:color w:val="000000" w:themeColor="text1"/>
        </w:rPr>
        <w:t>A</w:t>
      </w:r>
      <w:r w:rsidR="00682311" w:rsidRPr="008B4272">
        <w:rPr>
          <w:color w:val="000000" w:themeColor="text1"/>
        </w:rPr>
        <w:t xml:space="preserve">dvocate position was </w:t>
      </w:r>
      <w:r w:rsidR="007714C3" w:rsidRPr="008B4272">
        <w:rPr>
          <w:color w:val="000000" w:themeColor="text1"/>
        </w:rPr>
        <w:t xml:space="preserve">only known by </w:t>
      </w:r>
      <w:r w:rsidR="00682311" w:rsidRPr="008B4272">
        <w:rPr>
          <w:color w:val="000000" w:themeColor="text1"/>
        </w:rPr>
        <w:t>two</w:t>
      </w:r>
      <w:r w:rsidR="007714C3" w:rsidRPr="008B4272">
        <w:rPr>
          <w:color w:val="000000" w:themeColor="text1"/>
        </w:rPr>
        <w:t xml:space="preserve"> respondents, both of </w:t>
      </w:r>
      <w:r w:rsidR="008E36BF">
        <w:rPr>
          <w:color w:val="000000" w:themeColor="text1"/>
        </w:rPr>
        <w:t>whom</w:t>
      </w:r>
      <w:r w:rsidR="008E36BF" w:rsidRPr="008B4272">
        <w:rPr>
          <w:color w:val="000000" w:themeColor="text1"/>
        </w:rPr>
        <w:t xml:space="preserve"> </w:t>
      </w:r>
      <w:r w:rsidR="00682311" w:rsidRPr="008B4272">
        <w:rPr>
          <w:color w:val="000000" w:themeColor="text1"/>
        </w:rPr>
        <w:t xml:space="preserve">served on regional advisory councils. Only one of those families reported any interactions with her </w:t>
      </w:r>
      <w:r w:rsidR="004906DC">
        <w:rPr>
          <w:color w:val="000000" w:themeColor="text1"/>
        </w:rPr>
        <w:t>M</w:t>
      </w:r>
      <w:r w:rsidR="00682311" w:rsidRPr="008B4272">
        <w:rPr>
          <w:color w:val="000000" w:themeColor="text1"/>
        </w:rPr>
        <w:t xml:space="preserve">ember </w:t>
      </w:r>
      <w:r w:rsidR="004906DC">
        <w:rPr>
          <w:color w:val="000000" w:themeColor="text1"/>
        </w:rPr>
        <w:t>A</w:t>
      </w:r>
      <w:r w:rsidR="00682311" w:rsidRPr="008B4272">
        <w:rPr>
          <w:color w:val="000000" w:themeColor="text1"/>
        </w:rPr>
        <w:t xml:space="preserve">dvocate, saying that she had received excellent support. Some families reported differences among their MCOs and how benefits were allocated or how processes worked. Families </w:t>
      </w:r>
      <w:r w:rsidR="008E36BF">
        <w:rPr>
          <w:color w:val="000000" w:themeColor="text1"/>
        </w:rPr>
        <w:t xml:space="preserve">expressed the </w:t>
      </w:r>
      <w:r w:rsidR="00682311" w:rsidRPr="008B4272">
        <w:rPr>
          <w:color w:val="000000" w:themeColor="text1"/>
        </w:rPr>
        <w:t xml:space="preserve">need </w:t>
      </w:r>
      <w:r w:rsidR="008E36BF">
        <w:rPr>
          <w:color w:val="000000" w:themeColor="text1"/>
        </w:rPr>
        <w:t xml:space="preserve">for </w:t>
      </w:r>
      <w:r w:rsidR="00682311" w:rsidRPr="008B4272">
        <w:rPr>
          <w:color w:val="000000" w:themeColor="text1"/>
        </w:rPr>
        <w:t>clear, transparent communication about why processes are different or why benefits may differ from others in a similar situation</w:t>
      </w:r>
      <w:r w:rsidR="00BE53B6" w:rsidRPr="008B4272">
        <w:rPr>
          <w:color w:val="000000" w:themeColor="text1"/>
        </w:rPr>
        <w:t xml:space="preserve"> across all 3 MCOs.</w:t>
      </w:r>
      <w:r w:rsidR="008E36BF">
        <w:rPr>
          <w:color w:val="000000" w:themeColor="text1"/>
        </w:rPr>
        <w:t xml:space="preserve"> </w:t>
      </w:r>
      <w:r w:rsidR="00C91BFF">
        <w:rPr>
          <w:color w:val="000000" w:themeColor="text1"/>
        </w:rPr>
        <w:t>Based on families’ feedback, the following recommendations have been put forth for review:</w:t>
      </w:r>
    </w:p>
    <w:p w14:paraId="646BD009" w14:textId="5A061314" w:rsidR="00F567F6" w:rsidRPr="008B4272" w:rsidRDefault="00682311" w:rsidP="00481228">
      <w:pPr>
        <w:pStyle w:val="ListParagraph"/>
        <w:numPr>
          <w:ilvl w:val="0"/>
          <w:numId w:val="6"/>
        </w:numPr>
        <w:rPr>
          <w:i/>
          <w:color w:val="000000" w:themeColor="text1"/>
        </w:rPr>
      </w:pPr>
      <w:r w:rsidRPr="008B4272">
        <w:rPr>
          <w:i/>
          <w:color w:val="000000" w:themeColor="text1"/>
        </w:rPr>
        <w:t xml:space="preserve">Increase awareness of </w:t>
      </w:r>
      <w:r w:rsidR="004906DC">
        <w:rPr>
          <w:i/>
          <w:color w:val="000000" w:themeColor="text1"/>
        </w:rPr>
        <w:t>M</w:t>
      </w:r>
      <w:r w:rsidRPr="008B4272">
        <w:rPr>
          <w:i/>
          <w:color w:val="000000" w:themeColor="text1"/>
        </w:rPr>
        <w:t xml:space="preserve">ember </w:t>
      </w:r>
      <w:r w:rsidR="004906DC">
        <w:rPr>
          <w:i/>
          <w:color w:val="000000" w:themeColor="text1"/>
        </w:rPr>
        <w:t>A</w:t>
      </w:r>
      <w:r w:rsidRPr="008B4272">
        <w:rPr>
          <w:i/>
          <w:color w:val="000000" w:themeColor="text1"/>
        </w:rPr>
        <w:t xml:space="preserve">dvocate position to families not on advisory councils. </w:t>
      </w:r>
    </w:p>
    <w:p w14:paraId="1718E222" w14:textId="27D606B7" w:rsidR="00481228" w:rsidRPr="008B4272" w:rsidRDefault="00BB5C45" w:rsidP="00481228">
      <w:pPr>
        <w:pStyle w:val="ListParagraph"/>
        <w:numPr>
          <w:ilvl w:val="0"/>
          <w:numId w:val="6"/>
        </w:numPr>
        <w:rPr>
          <w:i/>
          <w:color w:val="000000" w:themeColor="text1"/>
        </w:rPr>
      </w:pPr>
      <w:r w:rsidRPr="008B4272">
        <w:rPr>
          <w:i/>
          <w:color w:val="000000" w:themeColor="text1"/>
        </w:rPr>
        <w:t>Provide training to s</w:t>
      </w:r>
      <w:r w:rsidR="00F258BA" w:rsidRPr="008B4272">
        <w:rPr>
          <w:i/>
          <w:color w:val="000000" w:themeColor="text1"/>
        </w:rPr>
        <w:t xml:space="preserve">upport coordinators </w:t>
      </w:r>
      <w:r w:rsidRPr="008B4272">
        <w:rPr>
          <w:i/>
          <w:color w:val="000000" w:themeColor="text1"/>
        </w:rPr>
        <w:t xml:space="preserve">regarding the ECF CHOICES </w:t>
      </w:r>
      <w:r w:rsidR="004906DC">
        <w:rPr>
          <w:i/>
          <w:color w:val="000000" w:themeColor="text1"/>
        </w:rPr>
        <w:t>P</w:t>
      </w:r>
      <w:r w:rsidRPr="008B4272">
        <w:rPr>
          <w:i/>
          <w:color w:val="000000" w:themeColor="text1"/>
        </w:rPr>
        <w:t>rogram.</w:t>
      </w:r>
    </w:p>
    <w:p w14:paraId="30A7E54E" w14:textId="5AF421E6" w:rsidR="00BB5C45" w:rsidRPr="008B4272" w:rsidRDefault="00682311" w:rsidP="00BB5C45">
      <w:pPr>
        <w:pStyle w:val="ListParagraph"/>
        <w:numPr>
          <w:ilvl w:val="0"/>
          <w:numId w:val="6"/>
        </w:numPr>
        <w:rPr>
          <w:i/>
          <w:color w:val="000000" w:themeColor="text1"/>
        </w:rPr>
      </w:pPr>
      <w:r w:rsidRPr="008B4272">
        <w:rPr>
          <w:i/>
          <w:color w:val="000000" w:themeColor="text1"/>
        </w:rPr>
        <w:t xml:space="preserve">Address low provider acceptance rate with </w:t>
      </w:r>
      <w:proofErr w:type="spellStart"/>
      <w:r w:rsidRPr="008B4272">
        <w:rPr>
          <w:i/>
          <w:color w:val="000000" w:themeColor="text1"/>
        </w:rPr>
        <w:t>U</w:t>
      </w:r>
      <w:r w:rsidR="004007FB">
        <w:rPr>
          <w:i/>
          <w:color w:val="000000" w:themeColor="text1"/>
        </w:rPr>
        <w:t>nited</w:t>
      </w:r>
      <w:r w:rsidRPr="008B4272">
        <w:rPr>
          <w:i/>
          <w:color w:val="000000" w:themeColor="text1"/>
        </w:rPr>
        <w:t>H</w:t>
      </w:r>
      <w:r w:rsidR="004007FB">
        <w:rPr>
          <w:i/>
          <w:color w:val="000000" w:themeColor="text1"/>
        </w:rPr>
        <w:t>ealth</w:t>
      </w:r>
      <w:r w:rsidRPr="008B4272">
        <w:rPr>
          <w:i/>
          <w:color w:val="000000" w:themeColor="text1"/>
        </w:rPr>
        <w:t>C</w:t>
      </w:r>
      <w:r w:rsidR="004007FB">
        <w:rPr>
          <w:i/>
          <w:color w:val="000000" w:themeColor="text1"/>
        </w:rPr>
        <w:t>are</w:t>
      </w:r>
      <w:proofErr w:type="spellEnd"/>
      <w:r w:rsidRPr="008B4272">
        <w:rPr>
          <w:i/>
          <w:color w:val="000000" w:themeColor="text1"/>
        </w:rPr>
        <w:t xml:space="preserve">. </w:t>
      </w:r>
    </w:p>
    <w:p w14:paraId="3414A898" w14:textId="00E1198F" w:rsidR="00682311" w:rsidRDefault="00682311" w:rsidP="00BB5C45">
      <w:pPr>
        <w:pStyle w:val="ListParagraph"/>
        <w:numPr>
          <w:ilvl w:val="0"/>
          <w:numId w:val="6"/>
        </w:numPr>
        <w:rPr>
          <w:i/>
          <w:color w:val="000000" w:themeColor="text1"/>
        </w:rPr>
      </w:pPr>
      <w:r w:rsidRPr="008B4272">
        <w:rPr>
          <w:i/>
          <w:color w:val="000000" w:themeColor="text1"/>
        </w:rPr>
        <w:t>Provide clear, transparent information to families about the way the MCO delineates benefits</w:t>
      </w:r>
      <w:r w:rsidR="00573D98" w:rsidRPr="008B4272">
        <w:rPr>
          <w:i/>
          <w:color w:val="000000" w:themeColor="text1"/>
        </w:rPr>
        <w:t>.</w:t>
      </w:r>
    </w:p>
    <w:p w14:paraId="569E21BE" w14:textId="0227DF9C" w:rsidR="00D87071" w:rsidRDefault="00D87071" w:rsidP="00D87071">
      <w:pPr>
        <w:rPr>
          <w:i/>
          <w:color w:val="000000" w:themeColor="text1"/>
        </w:rPr>
      </w:pPr>
    </w:p>
    <w:p w14:paraId="4EBA2575" w14:textId="77777777" w:rsidR="00D87071" w:rsidRPr="00D87071" w:rsidRDefault="00D87071" w:rsidP="00D87071">
      <w:pPr>
        <w:rPr>
          <w:i/>
          <w:color w:val="000000" w:themeColor="text1"/>
        </w:rPr>
      </w:pPr>
    </w:p>
    <w:p w14:paraId="4E4F55E5" w14:textId="77777777" w:rsidR="00A540B0" w:rsidRPr="00A540B0" w:rsidRDefault="00A540B0" w:rsidP="00A540B0">
      <w:pPr>
        <w:rPr>
          <w:i/>
          <w:color w:val="000000" w:themeColor="text1"/>
        </w:rPr>
      </w:pPr>
    </w:p>
    <w:p w14:paraId="195E3F70" w14:textId="77777777" w:rsidR="001364E1" w:rsidRPr="001364E1" w:rsidRDefault="001364E1" w:rsidP="001364E1">
      <w:pPr>
        <w:rPr>
          <w:i/>
          <w:color w:val="000000" w:themeColor="text1"/>
        </w:rPr>
      </w:pPr>
    </w:p>
    <w:p w14:paraId="45E48FCB" w14:textId="3D3D8D41" w:rsidR="00DB6562" w:rsidRDefault="001364E1" w:rsidP="00E52693">
      <w:pPr>
        <w:rPr>
          <w:color w:val="000000" w:themeColor="text1"/>
          <w:u w:val="single"/>
        </w:rPr>
      </w:pPr>
      <w:r w:rsidRPr="001364E1">
        <w:rPr>
          <w:color w:val="000000" w:themeColor="text1"/>
          <w:u w:val="single"/>
        </w:rPr>
        <w:lastRenderedPageBreak/>
        <w:t>Enrollment</w:t>
      </w:r>
    </w:p>
    <w:p w14:paraId="0EEF23EA" w14:textId="363D820F" w:rsidR="001364E1" w:rsidRPr="008B4272" w:rsidRDefault="00D7687B" w:rsidP="001364E1">
      <w:pPr>
        <w:rPr>
          <w:color w:val="000000" w:themeColor="text1"/>
        </w:rPr>
      </w:pPr>
      <w:r w:rsidRPr="00D7687B">
        <w:rPr>
          <w:color w:val="000000" w:themeColor="text1"/>
        </w:rPr>
        <w:t>Many families that provided feedback were in the first round of enrollees to the ECF CHOICES program and stated that they were able to enroll in-person. One family described this as having “made all the difference</w:t>
      </w:r>
      <w:r w:rsidR="006B5A31">
        <w:rPr>
          <w:color w:val="000000" w:themeColor="text1"/>
        </w:rPr>
        <w:t>.</w:t>
      </w:r>
      <w:r w:rsidRPr="00D7687B">
        <w:rPr>
          <w:color w:val="000000" w:themeColor="text1"/>
        </w:rPr>
        <w:t>”</w:t>
      </w:r>
      <w:r w:rsidR="00CD0AAD">
        <w:rPr>
          <w:color w:val="000000" w:themeColor="text1"/>
        </w:rPr>
        <w:t xml:space="preserve"> </w:t>
      </w:r>
      <w:r>
        <w:rPr>
          <w:color w:val="000000" w:themeColor="text1"/>
        </w:rPr>
        <w:t xml:space="preserve">Another family </w:t>
      </w:r>
      <w:r w:rsidR="00CD0AAD">
        <w:rPr>
          <w:color w:val="000000" w:themeColor="text1"/>
        </w:rPr>
        <w:t>stated</w:t>
      </w:r>
      <w:r>
        <w:rPr>
          <w:color w:val="000000" w:themeColor="text1"/>
        </w:rPr>
        <w:t xml:space="preserve"> that the online application was “very frustrating” due to irrelevant questions such as child’s income when the child was too young at time of enrollment. Having access to a live person when encountering difficulties enrolling is very helpful for families</w:t>
      </w:r>
      <w:r w:rsidR="005647D6">
        <w:rPr>
          <w:color w:val="000000" w:themeColor="text1"/>
        </w:rPr>
        <w:t>, as communication via phone or email was described as “much more difficult</w:t>
      </w:r>
      <w:r w:rsidR="006B5A31">
        <w:rPr>
          <w:color w:val="000000" w:themeColor="text1"/>
        </w:rPr>
        <w:t>.</w:t>
      </w:r>
      <w:r w:rsidR="005647D6">
        <w:rPr>
          <w:color w:val="000000" w:themeColor="text1"/>
        </w:rPr>
        <w:t>”</w:t>
      </w:r>
      <w:r>
        <w:rPr>
          <w:color w:val="000000" w:themeColor="text1"/>
        </w:rPr>
        <w:t xml:space="preserve"> </w:t>
      </w:r>
      <w:r w:rsidR="001364E1">
        <w:rPr>
          <w:color w:val="000000" w:themeColor="text1"/>
        </w:rPr>
        <w:t>Based on families’ feedback, the following recommendations have been put forth for review:</w:t>
      </w:r>
    </w:p>
    <w:p w14:paraId="3F46D8F5" w14:textId="781C37E1" w:rsidR="001364E1" w:rsidRDefault="001364E1" w:rsidP="001364E1">
      <w:pPr>
        <w:pStyle w:val="ListParagraph"/>
        <w:numPr>
          <w:ilvl w:val="0"/>
          <w:numId w:val="15"/>
        </w:numPr>
        <w:rPr>
          <w:i/>
          <w:color w:val="000000" w:themeColor="text1"/>
        </w:rPr>
      </w:pPr>
      <w:r w:rsidRPr="003E58A5">
        <w:rPr>
          <w:i/>
          <w:color w:val="000000" w:themeColor="text1"/>
        </w:rPr>
        <w:t xml:space="preserve">Provide </w:t>
      </w:r>
      <w:r w:rsidR="00D7687B" w:rsidRPr="003E58A5">
        <w:rPr>
          <w:i/>
          <w:color w:val="000000" w:themeColor="text1"/>
        </w:rPr>
        <w:t xml:space="preserve">live person assistance during online application and enrollment. </w:t>
      </w:r>
    </w:p>
    <w:p w14:paraId="1D97CC24" w14:textId="637F38F9" w:rsidR="00ED143E" w:rsidRPr="00ED143E" w:rsidRDefault="00ED143E" w:rsidP="001364E1">
      <w:pPr>
        <w:pStyle w:val="ListParagraph"/>
        <w:numPr>
          <w:ilvl w:val="0"/>
          <w:numId w:val="15"/>
        </w:numPr>
        <w:rPr>
          <w:i/>
          <w:color w:val="000000" w:themeColor="text1"/>
          <w:sz w:val="28"/>
        </w:rPr>
      </w:pPr>
      <w:r w:rsidRPr="00ED143E">
        <w:rPr>
          <w:i/>
          <w:color w:val="000000" w:themeColor="text1"/>
        </w:rPr>
        <w:t>Prioritize in-person enrollment for improved customer service experience for families.</w:t>
      </w:r>
    </w:p>
    <w:p w14:paraId="674CB10B" w14:textId="77777777" w:rsidR="001364E1" w:rsidRPr="001364E1" w:rsidRDefault="001364E1" w:rsidP="001364E1">
      <w:pPr>
        <w:rPr>
          <w:color w:val="000000" w:themeColor="text1"/>
        </w:rPr>
      </w:pPr>
    </w:p>
    <w:p w14:paraId="44DF95ED" w14:textId="01AADD42" w:rsidR="000254EB" w:rsidRPr="00FD0230" w:rsidRDefault="00B36F78" w:rsidP="002A5E18">
      <w:pPr>
        <w:rPr>
          <w:color w:val="000000" w:themeColor="text1"/>
          <w:u w:val="single"/>
        </w:rPr>
      </w:pPr>
      <w:r w:rsidRPr="00FD0230">
        <w:rPr>
          <w:color w:val="000000" w:themeColor="text1"/>
          <w:u w:val="single"/>
        </w:rPr>
        <w:t>Conclusion</w:t>
      </w:r>
    </w:p>
    <w:p w14:paraId="39C5260D" w14:textId="77777777" w:rsidR="00A540B0" w:rsidRDefault="00DB6562" w:rsidP="002A5E18">
      <w:pPr>
        <w:rPr>
          <w:color w:val="000000" w:themeColor="text1"/>
        </w:rPr>
      </w:pPr>
      <w:r>
        <w:rPr>
          <w:color w:val="000000" w:themeColor="text1"/>
        </w:rPr>
        <w:t>To conclude this report, the</w:t>
      </w:r>
      <w:r w:rsidRPr="008B4272">
        <w:rPr>
          <w:color w:val="000000" w:themeColor="text1"/>
        </w:rPr>
        <w:t xml:space="preserve"> </w:t>
      </w:r>
      <w:r w:rsidR="00FD195E" w:rsidRPr="008B4272">
        <w:rPr>
          <w:color w:val="000000" w:themeColor="text1"/>
        </w:rPr>
        <w:t xml:space="preserve">families </w:t>
      </w:r>
      <w:r>
        <w:rPr>
          <w:color w:val="000000" w:themeColor="text1"/>
        </w:rPr>
        <w:t xml:space="preserve">that participated in this feedback survey </w:t>
      </w:r>
      <w:r w:rsidR="00FD195E" w:rsidRPr="008B4272">
        <w:rPr>
          <w:color w:val="000000" w:themeColor="text1"/>
        </w:rPr>
        <w:t xml:space="preserve">would like to share their gratitude for the </w:t>
      </w:r>
      <w:r w:rsidR="004906DC">
        <w:rPr>
          <w:color w:val="000000" w:themeColor="text1"/>
        </w:rPr>
        <w:t>P</w:t>
      </w:r>
      <w:r w:rsidR="00FD195E" w:rsidRPr="008B4272">
        <w:rPr>
          <w:color w:val="000000" w:themeColor="text1"/>
        </w:rPr>
        <w:t>rogram and the services and supports it provides</w:t>
      </w:r>
      <w:r w:rsidR="00E169EE" w:rsidRPr="008B4272">
        <w:rPr>
          <w:color w:val="000000" w:themeColor="text1"/>
        </w:rPr>
        <w:t xml:space="preserve">. </w:t>
      </w:r>
    </w:p>
    <w:p w14:paraId="629B0F64" w14:textId="77777777" w:rsidR="00A540B0" w:rsidRDefault="00A540B0" w:rsidP="002A5E18">
      <w:pPr>
        <w:rPr>
          <w:color w:val="000000" w:themeColor="text1"/>
        </w:rPr>
      </w:pPr>
    </w:p>
    <w:p w14:paraId="3AC98DC5" w14:textId="5B518D00" w:rsidR="000254EB" w:rsidRPr="008B4272" w:rsidRDefault="00814E3B" w:rsidP="002A5E18">
      <w:pPr>
        <w:rPr>
          <w:color w:val="000000" w:themeColor="text1"/>
        </w:rPr>
      </w:pPr>
      <w:r>
        <w:rPr>
          <w:color w:val="000000" w:themeColor="text1"/>
        </w:rPr>
        <w:t xml:space="preserve">We respectfully submit this report and recommendations for your consideration as you continue to refine the Program to be </w:t>
      </w:r>
      <w:r w:rsidR="008E36BF">
        <w:rPr>
          <w:color w:val="000000" w:themeColor="text1"/>
        </w:rPr>
        <w:t>even more responsive to</w:t>
      </w:r>
      <w:r>
        <w:rPr>
          <w:color w:val="000000" w:themeColor="text1"/>
        </w:rPr>
        <w:t xml:space="preserve"> meet</w:t>
      </w:r>
      <w:r w:rsidR="008E36BF">
        <w:rPr>
          <w:color w:val="000000" w:themeColor="text1"/>
        </w:rPr>
        <w:t>ing</w:t>
      </w:r>
      <w:r>
        <w:rPr>
          <w:color w:val="000000" w:themeColor="text1"/>
        </w:rPr>
        <w:t xml:space="preserve"> the needs of the individuals served. </w:t>
      </w:r>
    </w:p>
    <w:sectPr w:rsidR="000254EB" w:rsidRPr="008B4272" w:rsidSect="00AB226E">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4FB67" w14:textId="77777777" w:rsidR="003E5E1B" w:rsidRDefault="003E5E1B" w:rsidP="00AB226E">
      <w:r>
        <w:separator/>
      </w:r>
    </w:p>
  </w:endnote>
  <w:endnote w:type="continuationSeparator" w:id="0">
    <w:p w14:paraId="7FE65513" w14:textId="77777777" w:rsidR="003E5E1B" w:rsidRDefault="003E5E1B" w:rsidP="00AB2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13830944"/>
      <w:docPartObj>
        <w:docPartGallery w:val="Page Numbers (Bottom of Page)"/>
        <w:docPartUnique/>
      </w:docPartObj>
    </w:sdtPr>
    <w:sdtEndPr>
      <w:rPr>
        <w:rStyle w:val="PageNumber"/>
      </w:rPr>
    </w:sdtEndPr>
    <w:sdtContent>
      <w:p w14:paraId="77B7EAE5" w14:textId="5D13CBAD" w:rsidR="000835DC" w:rsidRDefault="000835DC" w:rsidP="000835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01376C" w14:textId="77777777" w:rsidR="000835DC" w:rsidRDefault="000835DC" w:rsidP="00AB22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02147782"/>
      <w:docPartObj>
        <w:docPartGallery w:val="Page Numbers (Bottom of Page)"/>
        <w:docPartUnique/>
      </w:docPartObj>
    </w:sdtPr>
    <w:sdtEndPr>
      <w:rPr>
        <w:rStyle w:val="PageNumber"/>
      </w:rPr>
    </w:sdtEndPr>
    <w:sdtContent>
      <w:p w14:paraId="36B9A96D" w14:textId="50EF968D" w:rsidR="000835DC" w:rsidRDefault="000835DC" w:rsidP="000835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82F25">
          <w:rPr>
            <w:rStyle w:val="PageNumber"/>
            <w:noProof/>
          </w:rPr>
          <w:t>7</w:t>
        </w:r>
        <w:r>
          <w:rPr>
            <w:rStyle w:val="PageNumber"/>
          </w:rPr>
          <w:fldChar w:fldCharType="end"/>
        </w:r>
      </w:p>
    </w:sdtContent>
  </w:sdt>
  <w:p w14:paraId="5C5B5430" w14:textId="77777777" w:rsidR="000835DC" w:rsidRDefault="000835DC" w:rsidP="00AB22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670D3" w14:textId="77777777" w:rsidR="003E5E1B" w:rsidRDefault="003E5E1B" w:rsidP="00AB226E">
      <w:r>
        <w:separator/>
      </w:r>
    </w:p>
  </w:footnote>
  <w:footnote w:type="continuationSeparator" w:id="0">
    <w:p w14:paraId="38A960B1" w14:textId="77777777" w:rsidR="003E5E1B" w:rsidRDefault="003E5E1B" w:rsidP="00AB22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7B9D"/>
    <w:multiLevelType w:val="hybridMultilevel"/>
    <w:tmpl w:val="1F2E8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1779A"/>
    <w:multiLevelType w:val="hybridMultilevel"/>
    <w:tmpl w:val="2242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6299C"/>
    <w:multiLevelType w:val="hybridMultilevel"/>
    <w:tmpl w:val="13AC0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3C78F1"/>
    <w:multiLevelType w:val="hybridMultilevel"/>
    <w:tmpl w:val="F9CA6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6B3039"/>
    <w:multiLevelType w:val="hybridMultilevel"/>
    <w:tmpl w:val="5DCCB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E021D2"/>
    <w:multiLevelType w:val="hybridMultilevel"/>
    <w:tmpl w:val="6DEA1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43854"/>
    <w:multiLevelType w:val="hybridMultilevel"/>
    <w:tmpl w:val="61D0E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E7649B"/>
    <w:multiLevelType w:val="hybridMultilevel"/>
    <w:tmpl w:val="8082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2E3540"/>
    <w:multiLevelType w:val="hybridMultilevel"/>
    <w:tmpl w:val="30FED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114DFF"/>
    <w:multiLevelType w:val="hybridMultilevel"/>
    <w:tmpl w:val="D8586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B0178A"/>
    <w:multiLevelType w:val="hybridMultilevel"/>
    <w:tmpl w:val="86144F5A"/>
    <w:lvl w:ilvl="0" w:tplc="14A8B9BA">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F55984"/>
    <w:multiLevelType w:val="hybridMultilevel"/>
    <w:tmpl w:val="E2EAD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E02357"/>
    <w:multiLevelType w:val="hybridMultilevel"/>
    <w:tmpl w:val="D92AA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01236B"/>
    <w:multiLevelType w:val="hybridMultilevel"/>
    <w:tmpl w:val="D2606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902EB4"/>
    <w:multiLevelType w:val="hybridMultilevel"/>
    <w:tmpl w:val="C46C0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0"/>
  </w:num>
  <w:num w:numId="4">
    <w:abstractNumId w:val="10"/>
  </w:num>
  <w:num w:numId="5">
    <w:abstractNumId w:val="7"/>
  </w:num>
  <w:num w:numId="6">
    <w:abstractNumId w:val="14"/>
  </w:num>
  <w:num w:numId="7">
    <w:abstractNumId w:val="4"/>
  </w:num>
  <w:num w:numId="8">
    <w:abstractNumId w:val="12"/>
  </w:num>
  <w:num w:numId="9">
    <w:abstractNumId w:val="9"/>
  </w:num>
  <w:num w:numId="10">
    <w:abstractNumId w:val="2"/>
  </w:num>
  <w:num w:numId="11">
    <w:abstractNumId w:val="3"/>
  </w:num>
  <w:num w:numId="12">
    <w:abstractNumId w:val="5"/>
  </w:num>
  <w:num w:numId="13">
    <w:abstractNumId w:val="13"/>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5D5"/>
    <w:rsid w:val="00000105"/>
    <w:rsid w:val="00002159"/>
    <w:rsid w:val="00005FA4"/>
    <w:rsid w:val="00010CF2"/>
    <w:rsid w:val="000110DD"/>
    <w:rsid w:val="00023A8B"/>
    <w:rsid w:val="000254EB"/>
    <w:rsid w:val="00030302"/>
    <w:rsid w:val="0003133B"/>
    <w:rsid w:val="0004446C"/>
    <w:rsid w:val="00050859"/>
    <w:rsid w:val="00051C43"/>
    <w:rsid w:val="00056293"/>
    <w:rsid w:val="00065F88"/>
    <w:rsid w:val="000676A7"/>
    <w:rsid w:val="00071139"/>
    <w:rsid w:val="000771AA"/>
    <w:rsid w:val="000835DC"/>
    <w:rsid w:val="000843F1"/>
    <w:rsid w:val="000A15E4"/>
    <w:rsid w:val="000B042B"/>
    <w:rsid w:val="000B0F5E"/>
    <w:rsid w:val="000B3F04"/>
    <w:rsid w:val="000C2F28"/>
    <w:rsid w:val="000C3C2B"/>
    <w:rsid w:val="000C516F"/>
    <w:rsid w:val="000C5D57"/>
    <w:rsid w:val="000D2B4E"/>
    <w:rsid w:val="000E0BFC"/>
    <w:rsid w:val="000E35E0"/>
    <w:rsid w:val="00102ABF"/>
    <w:rsid w:val="001149C1"/>
    <w:rsid w:val="001237A6"/>
    <w:rsid w:val="001305E7"/>
    <w:rsid w:val="00131028"/>
    <w:rsid w:val="00132583"/>
    <w:rsid w:val="001364E1"/>
    <w:rsid w:val="001457A9"/>
    <w:rsid w:val="00155376"/>
    <w:rsid w:val="00163972"/>
    <w:rsid w:val="00164164"/>
    <w:rsid w:val="00167F7E"/>
    <w:rsid w:val="00186F26"/>
    <w:rsid w:val="0019281A"/>
    <w:rsid w:val="001A4806"/>
    <w:rsid w:val="001A78B3"/>
    <w:rsid w:val="001B5D5F"/>
    <w:rsid w:val="001B7BE5"/>
    <w:rsid w:val="001C0542"/>
    <w:rsid w:val="001C0CBB"/>
    <w:rsid w:val="001C3B7E"/>
    <w:rsid w:val="001C7AF7"/>
    <w:rsid w:val="001C7B5E"/>
    <w:rsid w:val="001E15A3"/>
    <w:rsid w:val="001F1E2B"/>
    <w:rsid w:val="001F69CB"/>
    <w:rsid w:val="00204BFC"/>
    <w:rsid w:val="002139D3"/>
    <w:rsid w:val="00233B79"/>
    <w:rsid w:val="00233D1B"/>
    <w:rsid w:val="00237653"/>
    <w:rsid w:val="00240FAB"/>
    <w:rsid w:val="00241815"/>
    <w:rsid w:val="00246A83"/>
    <w:rsid w:val="002509E1"/>
    <w:rsid w:val="0025198A"/>
    <w:rsid w:val="00251E0E"/>
    <w:rsid w:val="00252EAE"/>
    <w:rsid w:val="00256800"/>
    <w:rsid w:val="00263026"/>
    <w:rsid w:val="00263AF8"/>
    <w:rsid w:val="00276475"/>
    <w:rsid w:val="00277F49"/>
    <w:rsid w:val="00280195"/>
    <w:rsid w:val="00280ADA"/>
    <w:rsid w:val="002A5DF7"/>
    <w:rsid w:val="002A5E18"/>
    <w:rsid w:val="002C3044"/>
    <w:rsid w:val="002E2D6F"/>
    <w:rsid w:val="002E3315"/>
    <w:rsid w:val="002E541F"/>
    <w:rsid w:val="002F0C92"/>
    <w:rsid w:val="002F51D6"/>
    <w:rsid w:val="002F643B"/>
    <w:rsid w:val="00312872"/>
    <w:rsid w:val="00313434"/>
    <w:rsid w:val="00315FB8"/>
    <w:rsid w:val="0032062D"/>
    <w:rsid w:val="00320991"/>
    <w:rsid w:val="00323568"/>
    <w:rsid w:val="00324014"/>
    <w:rsid w:val="00325597"/>
    <w:rsid w:val="003263E7"/>
    <w:rsid w:val="00332F40"/>
    <w:rsid w:val="0034188B"/>
    <w:rsid w:val="00347099"/>
    <w:rsid w:val="0035416F"/>
    <w:rsid w:val="00357058"/>
    <w:rsid w:val="003574B6"/>
    <w:rsid w:val="003616B4"/>
    <w:rsid w:val="00361A15"/>
    <w:rsid w:val="003803D5"/>
    <w:rsid w:val="00381D6D"/>
    <w:rsid w:val="00384892"/>
    <w:rsid w:val="003A3721"/>
    <w:rsid w:val="003A487D"/>
    <w:rsid w:val="003B3C95"/>
    <w:rsid w:val="003C2769"/>
    <w:rsid w:val="003C4CAE"/>
    <w:rsid w:val="003D3AAA"/>
    <w:rsid w:val="003D555C"/>
    <w:rsid w:val="003E02A9"/>
    <w:rsid w:val="003E5050"/>
    <w:rsid w:val="003E58A5"/>
    <w:rsid w:val="003E5E1B"/>
    <w:rsid w:val="003F37C0"/>
    <w:rsid w:val="004007FB"/>
    <w:rsid w:val="00410380"/>
    <w:rsid w:val="00412AEA"/>
    <w:rsid w:val="00414212"/>
    <w:rsid w:val="0041456C"/>
    <w:rsid w:val="00424ABD"/>
    <w:rsid w:val="00426655"/>
    <w:rsid w:val="0043109C"/>
    <w:rsid w:val="00433E0A"/>
    <w:rsid w:val="00434DE5"/>
    <w:rsid w:val="00440C8C"/>
    <w:rsid w:val="00441F7D"/>
    <w:rsid w:val="004509B7"/>
    <w:rsid w:val="004523CD"/>
    <w:rsid w:val="00455C39"/>
    <w:rsid w:val="004616C2"/>
    <w:rsid w:val="00462A12"/>
    <w:rsid w:val="00465730"/>
    <w:rsid w:val="00465D41"/>
    <w:rsid w:val="00471D69"/>
    <w:rsid w:val="0047262D"/>
    <w:rsid w:val="00481228"/>
    <w:rsid w:val="004828FC"/>
    <w:rsid w:val="00485793"/>
    <w:rsid w:val="004906DC"/>
    <w:rsid w:val="004B3C0A"/>
    <w:rsid w:val="004B7FCB"/>
    <w:rsid w:val="004D1F60"/>
    <w:rsid w:val="004D5C50"/>
    <w:rsid w:val="004D6C8B"/>
    <w:rsid w:val="004D74A8"/>
    <w:rsid w:val="004E4FDF"/>
    <w:rsid w:val="004F67E8"/>
    <w:rsid w:val="0051032C"/>
    <w:rsid w:val="00517EAB"/>
    <w:rsid w:val="00535F25"/>
    <w:rsid w:val="005361F9"/>
    <w:rsid w:val="00536EC2"/>
    <w:rsid w:val="00542219"/>
    <w:rsid w:val="005551D1"/>
    <w:rsid w:val="00563101"/>
    <w:rsid w:val="005647D6"/>
    <w:rsid w:val="00573D98"/>
    <w:rsid w:val="00584304"/>
    <w:rsid w:val="0059003C"/>
    <w:rsid w:val="00593911"/>
    <w:rsid w:val="005A00D2"/>
    <w:rsid w:val="005A2C7B"/>
    <w:rsid w:val="005A3D7F"/>
    <w:rsid w:val="005B0C42"/>
    <w:rsid w:val="005C2A7A"/>
    <w:rsid w:val="005C40E0"/>
    <w:rsid w:val="005C4D3F"/>
    <w:rsid w:val="005C5F6F"/>
    <w:rsid w:val="005C6097"/>
    <w:rsid w:val="005E7F67"/>
    <w:rsid w:val="005F2A9D"/>
    <w:rsid w:val="005F5B61"/>
    <w:rsid w:val="00604302"/>
    <w:rsid w:val="006103EE"/>
    <w:rsid w:val="006213CD"/>
    <w:rsid w:val="006216D1"/>
    <w:rsid w:val="00632C40"/>
    <w:rsid w:val="006407CF"/>
    <w:rsid w:val="006422EC"/>
    <w:rsid w:val="00644B43"/>
    <w:rsid w:val="006453AA"/>
    <w:rsid w:val="00646D7D"/>
    <w:rsid w:val="006603FA"/>
    <w:rsid w:val="00665DDD"/>
    <w:rsid w:val="00677678"/>
    <w:rsid w:val="00677F1A"/>
    <w:rsid w:val="00682311"/>
    <w:rsid w:val="006A0102"/>
    <w:rsid w:val="006B1BA3"/>
    <w:rsid w:val="006B5A31"/>
    <w:rsid w:val="006C03C7"/>
    <w:rsid w:val="006D43FC"/>
    <w:rsid w:val="006E416F"/>
    <w:rsid w:val="006E6014"/>
    <w:rsid w:val="006F4F78"/>
    <w:rsid w:val="00711366"/>
    <w:rsid w:val="00734DA6"/>
    <w:rsid w:val="007439B5"/>
    <w:rsid w:val="00747523"/>
    <w:rsid w:val="007507D7"/>
    <w:rsid w:val="00760E06"/>
    <w:rsid w:val="00765D61"/>
    <w:rsid w:val="007675D5"/>
    <w:rsid w:val="0076789E"/>
    <w:rsid w:val="007714C3"/>
    <w:rsid w:val="0078258E"/>
    <w:rsid w:val="00787486"/>
    <w:rsid w:val="0078785E"/>
    <w:rsid w:val="007A4894"/>
    <w:rsid w:val="007B18C8"/>
    <w:rsid w:val="007B2F43"/>
    <w:rsid w:val="007C5615"/>
    <w:rsid w:val="007E0C5B"/>
    <w:rsid w:val="0080367F"/>
    <w:rsid w:val="0080369A"/>
    <w:rsid w:val="008078F7"/>
    <w:rsid w:val="00810A99"/>
    <w:rsid w:val="00814E3B"/>
    <w:rsid w:val="00815B03"/>
    <w:rsid w:val="008177CE"/>
    <w:rsid w:val="00832074"/>
    <w:rsid w:val="0084032B"/>
    <w:rsid w:val="00842D7C"/>
    <w:rsid w:val="00844A5A"/>
    <w:rsid w:val="00853255"/>
    <w:rsid w:val="00853E4B"/>
    <w:rsid w:val="00861060"/>
    <w:rsid w:val="00864327"/>
    <w:rsid w:val="00864761"/>
    <w:rsid w:val="00864967"/>
    <w:rsid w:val="00867C33"/>
    <w:rsid w:val="008A222D"/>
    <w:rsid w:val="008A5D5C"/>
    <w:rsid w:val="008B3B1F"/>
    <w:rsid w:val="008B4272"/>
    <w:rsid w:val="008B75D8"/>
    <w:rsid w:val="008D3423"/>
    <w:rsid w:val="008E3371"/>
    <w:rsid w:val="008E36BF"/>
    <w:rsid w:val="008E462C"/>
    <w:rsid w:val="008F2218"/>
    <w:rsid w:val="008F4508"/>
    <w:rsid w:val="00912BFA"/>
    <w:rsid w:val="009171D9"/>
    <w:rsid w:val="00921CB7"/>
    <w:rsid w:val="00934D94"/>
    <w:rsid w:val="00947DEB"/>
    <w:rsid w:val="00951F30"/>
    <w:rsid w:val="00957CB1"/>
    <w:rsid w:val="00965F2C"/>
    <w:rsid w:val="00966E9B"/>
    <w:rsid w:val="00970731"/>
    <w:rsid w:val="00973DAE"/>
    <w:rsid w:val="00974221"/>
    <w:rsid w:val="00974D2F"/>
    <w:rsid w:val="009818DE"/>
    <w:rsid w:val="00992C84"/>
    <w:rsid w:val="00993512"/>
    <w:rsid w:val="009978BD"/>
    <w:rsid w:val="009A25D5"/>
    <w:rsid w:val="009C0AF2"/>
    <w:rsid w:val="009C3CFA"/>
    <w:rsid w:val="009D392F"/>
    <w:rsid w:val="009D49EC"/>
    <w:rsid w:val="009F674D"/>
    <w:rsid w:val="00A13EC2"/>
    <w:rsid w:val="00A21F08"/>
    <w:rsid w:val="00A22990"/>
    <w:rsid w:val="00A268F9"/>
    <w:rsid w:val="00A317FC"/>
    <w:rsid w:val="00A32EEA"/>
    <w:rsid w:val="00A53808"/>
    <w:rsid w:val="00A540B0"/>
    <w:rsid w:val="00A55068"/>
    <w:rsid w:val="00A566FF"/>
    <w:rsid w:val="00A66685"/>
    <w:rsid w:val="00A82629"/>
    <w:rsid w:val="00A82F25"/>
    <w:rsid w:val="00A914DF"/>
    <w:rsid w:val="00A948CD"/>
    <w:rsid w:val="00AA6298"/>
    <w:rsid w:val="00AB226E"/>
    <w:rsid w:val="00AB625A"/>
    <w:rsid w:val="00AC5F4B"/>
    <w:rsid w:val="00AC6202"/>
    <w:rsid w:val="00AD6DEC"/>
    <w:rsid w:val="00AE53D1"/>
    <w:rsid w:val="00AF2A82"/>
    <w:rsid w:val="00AF6DA5"/>
    <w:rsid w:val="00AF7E3F"/>
    <w:rsid w:val="00B0096B"/>
    <w:rsid w:val="00B02A61"/>
    <w:rsid w:val="00B13F6D"/>
    <w:rsid w:val="00B153DC"/>
    <w:rsid w:val="00B20436"/>
    <w:rsid w:val="00B260B4"/>
    <w:rsid w:val="00B33C5B"/>
    <w:rsid w:val="00B36F78"/>
    <w:rsid w:val="00B37FF2"/>
    <w:rsid w:val="00B4037B"/>
    <w:rsid w:val="00B470B7"/>
    <w:rsid w:val="00B474D1"/>
    <w:rsid w:val="00B63406"/>
    <w:rsid w:val="00B65F65"/>
    <w:rsid w:val="00B71A79"/>
    <w:rsid w:val="00B71B32"/>
    <w:rsid w:val="00B74FC5"/>
    <w:rsid w:val="00B805EA"/>
    <w:rsid w:val="00B83227"/>
    <w:rsid w:val="00BA78C8"/>
    <w:rsid w:val="00BB5C45"/>
    <w:rsid w:val="00BC2168"/>
    <w:rsid w:val="00BC78C8"/>
    <w:rsid w:val="00BD02D7"/>
    <w:rsid w:val="00BD0570"/>
    <w:rsid w:val="00BD5E55"/>
    <w:rsid w:val="00BE53B6"/>
    <w:rsid w:val="00BE6A36"/>
    <w:rsid w:val="00BF06CA"/>
    <w:rsid w:val="00BF40B0"/>
    <w:rsid w:val="00BF4699"/>
    <w:rsid w:val="00BF5084"/>
    <w:rsid w:val="00BF7760"/>
    <w:rsid w:val="00C01B8D"/>
    <w:rsid w:val="00C03BA9"/>
    <w:rsid w:val="00C149BE"/>
    <w:rsid w:val="00C250B9"/>
    <w:rsid w:val="00C56B8B"/>
    <w:rsid w:val="00C73EFD"/>
    <w:rsid w:val="00C777C2"/>
    <w:rsid w:val="00C77D19"/>
    <w:rsid w:val="00C8480B"/>
    <w:rsid w:val="00C85CFB"/>
    <w:rsid w:val="00C86F82"/>
    <w:rsid w:val="00C91BFF"/>
    <w:rsid w:val="00C92268"/>
    <w:rsid w:val="00CB0DAE"/>
    <w:rsid w:val="00CC28DB"/>
    <w:rsid w:val="00CD0AAD"/>
    <w:rsid w:val="00CD3EED"/>
    <w:rsid w:val="00D00A5E"/>
    <w:rsid w:val="00D1088D"/>
    <w:rsid w:val="00D16F1C"/>
    <w:rsid w:val="00D16F4D"/>
    <w:rsid w:val="00D234D1"/>
    <w:rsid w:val="00D252DC"/>
    <w:rsid w:val="00D400FB"/>
    <w:rsid w:val="00D40EE6"/>
    <w:rsid w:val="00D413D0"/>
    <w:rsid w:val="00D503E2"/>
    <w:rsid w:val="00D53FC0"/>
    <w:rsid w:val="00D637FE"/>
    <w:rsid w:val="00D650E1"/>
    <w:rsid w:val="00D66E10"/>
    <w:rsid w:val="00D71EF3"/>
    <w:rsid w:val="00D7444B"/>
    <w:rsid w:val="00D7687B"/>
    <w:rsid w:val="00D84081"/>
    <w:rsid w:val="00D867D0"/>
    <w:rsid w:val="00D868B8"/>
    <w:rsid w:val="00D87071"/>
    <w:rsid w:val="00D91DB2"/>
    <w:rsid w:val="00D95F25"/>
    <w:rsid w:val="00DA0560"/>
    <w:rsid w:val="00DB34CA"/>
    <w:rsid w:val="00DB6562"/>
    <w:rsid w:val="00DB79B8"/>
    <w:rsid w:val="00DC08E6"/>
    <w:rsid w:val="00DD29D3"/>
    <w:rsid w:val="00DE026C"/>
    <w:rsid w:val="00DE71A8"/>
    <w:rsid w:val="00DF7408"/>
    <w:rsid w:val="00E069D0"/>
    <w:rsid w:val="00E15D47"/>
    <w:rsid w:val="00E169EE"/>
    <w:rsid w:val="00E25316"/>
    <w:rsid w:val="00E25FA8"/>
    <w:rsid w:val="00E343B6"/>
    <w:rsid w:val="00E361BF"/>
    <w:rsid w:val="00E52693"/>
    <w:rsid w:val="00E618A3"/>
    <w:rsid w:val="00E675CB"/>
    <w:rsid w:val="00E71BD2"/>
    <w:rsid w:val="00E75BDD"/>
    <w:rsid w:val="00EA1B84"/>
    <w:rsid w:val="00EB0C27"/>
    <w:rsid w:val="00EB1ADB"/>
    <w:rsid w:val="00EB2A61"/>
    <w:rsid w:val="00EB2CFA"/>
    <w:rsid w:val="00EC01B5"/>
    <w:rsid w:val="00EC30BF"/>
    <w:rsid w:val="00EC366D"/>
    <w:rsid w:val="00EC69CA"/>
    <w:rsid w:val="00ED0E1D"/>
    <w:rsid w:val="00ED143E"/>
    <w:rsid w:val="00EE1F42"/>
    <w:rsid w:val="00EE303A"/>
    <w:rsid w:val="00EF222A"/>
    <w:rsid w:val="00F14C2E"/>
    <w:rsid w:val="00F258BA"/>
    <w:rsid w:val="00F27075"/>
    <w:rsid w:val="00F31324"/>
    <w:rsid w:val="00F3361D"/>
    <w:rsid w:val="00F42264"/>
    <w:rsid w:val="00F4485A"/>
    <w:rsid w:val="00F45535"/>
    <w:rsid w:val="00F51369"/>
    <w:rsid w:val="00F567F6"/>
    <w:rsid w:val="00F6218A"/>
    <w:rsid w:val="00F63036"/>
    <w:rsid w:val="00F6557E"/>
    <w:rsid w:val="00F659A9"/>
    <w:rsid w:val="00F74A1B"/>
    <w:rsid w:val="00F84434"/>
    <w:rsid w:val="00F85FBA"/>
    <w:rsid w:val="00F87857"/>
    <w:rsid w:val="00F91E6C"/>
    <w:rsid w:val="00FA1CA9"/>
    <w:rsid w:val="00FC5A8F"/>
    <w:rsid w:val="00FD0230"/>
    <w:rsid w:val="00FD0610"/>
    <w:rsid w:val="00FD195E"/>
    <w:rsid w:val="00FD1DA9"/>
    <w:rsid w:val="00FF43F0"/>
    <w:rsid w:val="00FF530D"/>
    <w:rsid w:val="00FF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2DCE0"/>
  <w15:chartTrackingRefBased/>
  <w15:docId w15:val="{AD06F133-99EC-CE41-9D92-02C4C2E3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316"/>
    <w:pPr>
      <w:ind w:left="720"/>
      <w:contextualSpacing/>
    </w:pPr>
  </w:style>
  <w:style w:type="character" w:styleId="CommentReference">
    <w:name w:val="annotation reference"/>
    <w:basedOn w:val="DefaultParagraphFont"/>
    <w:uiPriority w:val="99"/>
    <w:semiHidden/>
    <w:unhideWhenUsed/>
    <w:rsid w:val="006F4F78"/>
    <w:rPr>
      <w:sz w:val="16"/>
      <w:szCs w:val="16"/>
    </w:rPr>
  </w:style>
  <w:style w:type="paragraph" w:styleId="CommentText">
    <w:name w:val="annotation text"/>
    <w:basedOn w:val="Normal"/>
    <w:link w:val="CommentTextChar"/>
    <w:uiPriority w:val="99"/>
    <w:semiHidden/>
    <w:unhideWhenUsed/>
    <w:rsid w:val="006F4F78"/>
    <w:rPr>
      <w:sz w:val="20"/>
      <w:szCs w:val="20"/>
    </w:rPr>
  </w:style>
  <w:style w:type="character" w:customStyle="1" w:styleId="CommentTextChar">
    <w:name w:val="Comment Text Char"/>
    <w:basedOn w:val="DefaultParagraphFont"/>
    <w:link w:val="CommentText"/>
    <w:uiPriority w:val="99"/>
    <w:semiHidden/>
    <w:rsid w:val="006F4F78"/>
    <w:rPr>
      <w:sz w:val="20"/>
      <w:szCs w:val="20"/>
    </w:rPr>
  </w:style>
  <w:style w:type="paragraph" w:styleId="CommentSubject">
    <w:name w:val="annotation subject"/>
    <w:basedOn w:val="CommentText"/>
    <w:next w:val="CommentText"/>
    <w:link w:val="CommentSubjectChar"/>
    <w:uiPriority w:val="99"/>
    <w:semiHidden/>
    <w:unhideWhenUsed/>
    <w:rsid w:val="006F4F78"/>
    <w:rPr>
      <w:b/>
      <w:bCs/>
    </w:rPr>
  </w:style>
  <w:style w:type="character" w:customStyle="1" w:styleId="CommentSubjectChar">
    <w:name w:val="Comment Subject Char"/>
    <w:basedOn w:val="CommentTextChar"/>
    <w:link w:val="CommentSubject"/>
    <w:uiPriority w:val="99"/>
    <w:semiHidden/>
    <w:rsid w:val="006F4F78"/>
    <w:rPr>
      <w:b/>
      <w:bCs/>
      <w:sz w:val="20"/>
      <w:szCs w:val="20"/>
    </w:rPr>
  </w:style>
  <w:style w:type="paragraph" w:styleId="BalloonText">
    <w:name w:val="Balloon Text"/>
    <w:basedOn w:val="Normal"/>
    <w:link w:val="BalloonTextChar"/>
    <w:uiPriority w:val="99"/>
    <w:semiHidden/>
    <w:unhideWhenUsed/>
    <w:rsid w:val="006F4F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F78"/>
    <w:rPr>
      <w:rFonts w:ascii="Segoe UI" w:hAnsi="Segoe UI" w:cs="Segoe UI"/>
      <w:sz w:val="18"/>
      <w:szCs w:val="18"/>
    </w:rPr>
  </w:style>
  <w:style w:type="paragraph" w:styleId="Footer">
    <w:name w:val="footer"/>
    <w:basedOn w:val="Normal"/>
    <w:link w:val="FooterChar"/>
    <w:uiPriority w:val="99"/>
    <w:unhideWhenUsed/>
    <w:rsid w:val="00AB226E"/>
    <w:pPr>
      <w:tabs>
        <w:tab w:val="center" w:pos="4680"/>
        <w:tab w:val="right" w:pos="9360"/>
      </w:tabs>
    </w:pPr>
  </w:style>
  <w:style w:type="character" w:customStyle="1" w:styleId="FooterChar">
    <w:name w:val="Footer Char"/>
    <w:basedOn w:val="DefaultParagraphFont"/>
    <w:link w:val="Footer"/>
    <w:uiPriority w:val="99"/>
    <w:rsid w:val="00AB226E"/>
  </w:style>
  <w:style w:type="character" w:styleId="PageNumber">
    <w:name w:val="page number"/>
    <w:basedOn w:val="DefaultParagraphFont"/>
    <w:uiPriority w:val="99"/>
    <w:semiHidden/>
    <w:unhideWhenUsed/>
    <w:rsid w:val="00AB226E"/>
  </w:style>
  <w:style w:type="paragraph" w:styleId="Revision">
    <w:name w:val="Revision"/>
    <w:hidden/>
    <w:uiPriority w:val="99"/>
    <w:semiHidden/>
    <w:rsid w:val="003B3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14586">
      <w:bodyDiv w:val="1"/>
      <w:marLeft w:val="0"/>
      <w:marRight w:val="0"/>
      <w:marTop w:val="0"/>
      <w:marBottom w:val="0"/>
      <w:divBdr>
        <w:top w:val="none" w:sz="0" w:space="0" w:color="auto"/>
        <w:left w:val="none" w:sz="0" w:space="0" w:color="auto"/>
        <w:bottom w:val="none" w:sz="0" w:space="0" w:color="auto"/>
        <w:right w:val="none" w:sz="0" w:space="0" w:color="auto"/>
      </w:divBdr>
    </w:div>
    <w:div w:id="826822927">
      <w:bodyDiv w:val="1"/>
      <w:marLeft w:val="0"/>
      <w:marRight w:val="0"/>
      <w:marTop w:val="0"/>
      <w:marBottom w:val="0"/>
      <w:divBdr>
        <w:top w:val="none" w:sz="0" w:space="0" w:color="auto"/>
        <w:left w:val="none" w:sz="0" w:space="0" w:color="auto"/>
        <w:bottom w:val="none" w:sz="0" w:space="0" w:color="auto"/>
        <w:right w:val="none" w:sz="0" w:space="0" w:color="auto"/>
      </w:divBdr>
    </w:div>
    <w:div w:id="1023286577">
      <w:bodyDiv w:val="1"/>
      <w:marLeft w:val="0"/>
      <w:marRight w:val="0"/>
      <w:marTop w:val="0"/>
      <w:marBottom w:val="0"/>
      <w:divBdr>
        <w:top w:val="none" w:sz="0" w:space="0" w:color="auto"/>
        <w:left w:val="none" w:sz="0" w:space="0" w:color="auto"/>
        <w:bottom w:val="none" w:sz="0" w:space="0" w:color="auto"/>
        <w:right w:val="none" w:sz="0" w:space="0" w:color="auto"/>
      </w:divBdr>
    </w:div>
    <w:div w:id="1075929426">
      <w:bodyDiv w:val="1"/>
      <w:marLeft w:val="0"/>
      <w:marRight w:val="0"/>
      <w:marTop w:val="0"/>
      <w:marBottom w:val="0"/>
      <w:divBdr>
        <w:top w:val="none" w:sz="0" w:space="0" w:color="auto"/>
        <w:left w:val="none" w:sz="0" w:space="0" w:color="auto"/>
        <w:bottom w:val="none" w:sz="0" w:space="0" w:color="auto"/>
        <w:right w:val="none" w:sz="0" w:space="0" w:color="auto"/>
      </w:divBdr>
    </w:div>
    <w:div w:id="1084449599">
      <w:bodyDiv w:val="1"/>
      <w:marLeft w:val="0"/>
      <w:marRight w:val="0"/>
      <w:marTop w:val="0"/>
      <w:marBottom w:val="0"/>
      <w:divBdr>
        <w:top w:val="none" w:sz="0" w:space="0" w:color="auto"/>
        <w:left w:val="none" w:sz="0" w:space="0" w:color="auto"/>
        <w:bottom w:val="none" w:sz="0" w:space="0" w:color="auto"/>
        <w:right w:val="none" w:sz="0" w:space="0" w:color="auto"/>
      </w:divBdr>
    </w:div>
    <w:div w:id="1133868768">
      <w:bodyDiv w:val="1"/>
      <w:marLeft w:val="0"/>
      <w:marRight w:val="0"/>
      <w:marTop w:val="0"/>
      <w:marBottom w:val="0"/>
      <w:divBdr>
        <w:top w:val="none" w:sz="0" w:space="0" w:color="auto"/>
        <w:left w:val="none" w:sz="0" w:space="0" w:color="auto"/>
        <w:bottom w:val="none" w:sz="0" w:space="0" w:color="auto"/>
        <w:right w:val="none" w:sz="0" w:space="0" w:color="auto"/>
      </w:divBdr>
    </w:div>
    <w:div w:id="1227884107">
      <w:bodyDiv w:val="1"/>
      <w:marLeft w:val="0"/>
      <w:marRight w:val="0"/>
      <w:marTop w:val="0"/>
      <w:marBottom w:val="0"/>
      <w:divBdr>
        <w:top w:val="none" w:sz="0" w:space="0" w:color="auto"/>
        <w:left w:val="none" w:sz="0" w:space="0" w:color="auto"/>
        <w:bottom w:val="none" w:sz="0" w:space="0" w:color="auto"/>
        <w:right w:val="none" w:sz="0" w:space="0" w:color="auto"/>
      </w:divBdr>
    </w:div>
    <w:div w:id="1713994083">
      <w:bodyDiv w:val="1"/>
      <w:marLeft w:val="0"/>
      <w:marRight w:val="0"/>
      <w:marTop w:val="0"/>
      <w:marBottom w:val="0"/>
      <w:divBdr>
        <w:top w:val="none" w:sz="0" w:space="0" w:color="auto"/>
        <w:left w:val="none" w:sz="0" w:space="0" w:color="auto"/>
        <w:bottom w:val="none" w:sz="0" w:space="0" w:color="auto"/>
        <w:right w:val="none" w:sz="0" w:space="0" w:color="auto"/>
      </w:divBdr>
    </w:div>
    <w:div w:id="1766533263">
      <w:bodyDiv w:val="1"/>
      <w:marLeft w:val="0"/>
      <w:marRight w:val="0"/>
      <w:marTop w:val="0"/>
      <w:marBottom w:val="0"/>
      <w:divBdr>
        <w:top w:val="none" w:sz="0" w:space="0" w:color="auto"/>
        <w:left w:val="none" w:sz="0" w:space="0" w:color="auto"/>
        <w:bottom w:val="none" w:sz="0" w:space="0" w:color="auto"/>
        <w:right w:val="none" w:sz="0" w:space="0" w:color="auto"/>
      </w:divBdr>
    </w:div>
    <w:div w:id="1847985882">
      <w:bodyDiv w:val="1"/>
      <w:marLeft w:val="0"/>
      <w:marRight w:val="0"/>
      <w:marTop w:val="0"/>
      <w:marBottom w:val="0"/>
      <w:divBdr>
        <w:top w:val="none" w:sz="0" w:space="0" w:color="auto"/>
        <w:left w:val="none" w:sz="0" w:space="0" w:color="auto"/>
        <w:bottom w:val="none" w:sz="0" w:space="0" w:color="auto"/>
        <w:right w:val="none" w:sz="0" w:space="0" w:color="auto"/>
      </w:divBdr>
    </w:div>
    <w:div w:id="1948656861">
      <w:bodyDiv w:val="1"/>
      <w:marLeft w:val="0"/>
      <w:marRight w:val="0"/>
      <w:marTop w:val="0"/>
      <w:marBottom w:val="0"/>
      <w:divBdr>
        <w:top w:val="none" w:sz="0" w:space="0" w:color="auto"/>
        <w:left w:val="none" w:sz="0" w:space="0" w:color="auto"/>
        <w:bottom w:val="none" w:sz="0" w:space="0" w:color="auto"/>
        <w:right w:val="none" w:sz="0" w:space="0" w:color="auto"/>
      </w:divBdr>
    </w:div>
    <w:div w:id="201479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340</TotalTime>
  <Pages>8</Pages>
  <Words>2566</Words>
  <Characters>14627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Alsup</dc:creator>
  <cp:keywords/>
  <dc:description/>
  <cp:lastModifiedBy>Sylvia Alsup</cp:lastModifiedBy>
  <cp:revision>114</cp:revision>
  <cp:lastPrinted>2020-11-24T21:32:00Z</cp:lastPrinted>
  <dcterms:created xsi:type="dcterms:W3CDTF">2020-12-07T20:15:00Z</dcterms:created>
  <dcterms:modified xsi:type="dcterms:W3CDTF">2020-12-15T15:40:00Z</dcterms:modified>
</cp:coreProperties>
</file>